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d9801b2436f6ea91d2d512cd0cba2bc3218c5"/>
    <w:p>
      <w:pPr>
        <w:pStyle w:val="Heading3"/>
      </w:pPr>
      <w:r>
        <w:t xml:space="preserve">Сотрудники спецназа Росгвардии оказали помощь мужчине с приступом эпилепсии в Москве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Сотрудники ОМОН «Меч» на транспорте Главного управления Росгвардии по городу Москве оказали помощь 34-летнему жителю столицы, у которого случился приступ эпилепсии в автомобиле такси.</w:t>
      </w:r>
    </w:p>
    <w:p>
      <w:pPr>
        <w:pStyle w:val="BodyText"/>
      </w:pPr>
      <w:r>
        <w:t xml:space="preserve">Возвращаясь с места выполнения служебно-боевых задач, на улице 1812 года спецназовцы заметили таксиста, который вышел на проезжую часть и просил о помощи. Мужчина пояснил, что его пассажиру внезапно стало плохо, и начались судороги.</w:t>
      </w:r>
    </w:p>
    <w:p>
      <w:pPr>
        <w:pStyle w:val="BodyText"/>
      </w:pPr>
      <w:r>
        <w:t xml:space="preserve">Подойдя к молодому человеку, по внешним признакам росгвардейцы определили, что у него приступ эпилепсии.</w:t>
      </w:r>
    </w:p>
    <w:p>
      <w:pPr>
        <w:pStyle w:val="BodyText"/>
      </w:pPr>
      <w:r>
        <w:t xml:space="preserve">Сотрудники ОМОН «Меч» на транспорте незамедлительно оказали пострадавшему первую помощь и вызвали медицинских работников.</w:t>
      </w:r>
    </w:p>
    <w:p>
      <w:pPr>
        <w:pStyle w:val="BodyText"/>
      </w:pPr>
      <w:r>
        <w:t xml:space="preserve">Благодаря оперативным действиям сотрудников Росгвардии удалось своевременно стабилизировать состояние мужчины и передать его прибывшим на место медикам.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2025-06-24T14:03:18Z</dcterms:created>
  <dcterms:modified xsi:type="dcterms:W3CDTF">2025-06-24T14:03:18Z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