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7d8acd47dd85bb76a454d988d15ebada206bf"/>
    <w:p>
      <w:pPr>
        <w:pStyle w:val="Heading3"/>
      </w:pPr>
      <w:r>
        <w:t xml:space="preserve">Московские росгвардейцы задержали мужчину, находившегося в федеральном розыске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На востоке столицы сотрудники вневедомственной охраны Главного управления Росгвардии по городу Москве задержали гражданина, разыскиваемого за тайное хищение чужого имущества с причинением значительного ущерба.</w:t>
      </w:r>
    </w:p>
    <w:p>
      <w:pPr>
        <w:pStyle w:val="BodyText"/>
      </w:pPr>
      <w:r>
        <w:t xml:space="preserve">Во время патрулирования территории на улице Стромынка правоохранители обратили внимание на подозрительного мужчину, который соответствовал описанию разыскиваемого. При проверке документов выяснилось, что 36-летний житель Москвы находится в федеральном розыске.</w:t>
      </w:r>
    </w:p>
    <w:p>
      <w:pPr>
        <w:pStyle w:val="BodyText"/>
      </w:pPr>
      <w:r>
        <w:t xml:space="preserve">Нарушитель был незамедлительно задержан и передан сотрудникам полиции для дальнейшего разбирательства.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http://kosino-uhtomski.mos.ru/your-safety-and-security/novosti-rosgvardii/detail/13029843.html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2025-06-18T06:58:43Z</dcterms:created>
  <dcterms:modified xsi:type="dcterms:W3CDTF">2025-06-18T06:58:43Z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