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0fbe2ad7b2111677d2c59e435c8e7453651e9"/>
    <w:p>
      <w:pPr>
        <w:pStyle w:val="Heading3"/>
      </w:pPr>
      <w:r>
        <w:t xml:space="preserve">Петр Зоров возглавил столичное управление Росгвардии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Указом Президента Российской Федерации от 26 мая 2025 года генерал-майор полиции Петр Зоров назначен начальником Главного управления Росгвардии по г. Москве. Новый руководитель столичного главка обладает значительным опытом службы в правоохранительных органах.</w:t>
      </w:r>
    </w:p>
    <w:p>
      <w:pPr>
        <w:pStyle w:val="BodyText"/>
      </w:pPr>
      <w:r>
        <w:t xml:space="preserve">Выпускник Московского юридического института МВД России начал карьеру в 1989 году в московском ОМОН. За три десятилетия службы в МВД Зоров прошёл путь от оперативного сотрудника до руководителя подразделений по борьбе с экономическими преступлениями и коррупцией в Центральном федеральном округе. Значительную часть своей карьеры он посвятил службе в Московской области, где последовательно возглавлял уголовный розыск, а затем занимал пост заместителя начальника областного главка МВД.</w:t>
      </w:r>
    </w:p>
    <w:p>
      <w:pPr>
        <w:pStyle w:val="BodyText"/>
      </w:pPr>
      <w:r>
        <w:t xml:space="preserve">В 2023 году опытный руководитель перешёл в Росгвардию, где сначала стал заместителем начальника, а через год — начальником Главного управления по Московской области. В декабре 2024 года ему было присвоено звание генерал-майора полиции.</w:t>
      </w:r>
    </w:p>
    <w:p>
      <w:pPr>
        <w:pStyle w:val="BodyText"/>
      </w:pPr>
      <w:r>
        <w:t xml:space="preserve">За годы службы Петр Зоров был удостоен медалей «За отличие в охране общественного порядка», «За заслуги перед Отечеством» I и II степеней, а также наградного оружия.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http://kosino-uhtomski.mos.ru/your-safety-and-security/novosti-rosgvardii/detail/12996339.html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96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96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2025-05-30T09:29:23Z</dcterms:created>
  <dcterms:modified xsi:type="dcterms:W3CDTF">2025-05-30T09:29:23Z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