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1042c4c36a966e0d32946e4d478719e126866"/>
    <w:p>
      <w:pPr>
        <w:pStyle w:val="Heading3"/>
      </w:pPr>
      <w:r>
        <w:t xml:space="preserve">Сотрудники московского ОМОН почтили боевых товарищей в Саду памяти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В деревне Головино Владимирской области, на территории храма Архангела Михаила, состоялось памятное мероприятие, посвящённое сотрудникам ОМОН «Авангард» Главного управления Росгвардии по г. Москве, погибшим при исполнении служебного долга.</w:t>
      </w:r>
    </w:p>
    <w:p>
      <w:pPr>
        <w:pStyle w:val="BodyText"/>
      </w:pPr>
      <w:r>
        <w:t xml:space="preserve">В церемонии приняли участие руководство и личный состав отряда, члены семей погибших, а также представители духовенства.</w:t>
      </w:r>
    </w:p>
    <w:p>
      <w:pPr>
        <w:pStyle w:val="BodyText"/>
      </w:pPr>
      <w:r>
        <w:t xml:space="preserve">Собравшиеся почтили память боевых товарищей и возложили цветы к стеле и месту захоронения офицера ОМОН, майора полиции Александра Князева, геройски погибшего в ходе проведения контртеррористической операции в Кабардино-Балкарской Республике.</w:t>
      </w:r>
    </w:p>
    <w:p>
      <w:pPr>
        <w:pStyle w:val="BodyText"/>
      </w:pPr>
      <w:r>
        <w:t xml:space="preserve">Командир ОМОН «Авангард» полковник полиции Илья Архипов подчеркнул важность сохранения памяти о героях, отметив, что посещение мест захоронений, встречи с семьями погибших стали доброй традицией, позволяющей чтить подвиг тех, кто отдал свою жизнь за Родину.</w:t>
      </w:r>
    </w:p>
    <w:p>
      <w:pPr>
        <w:pStyle w:val="BodyText"/>
      </w:pPr>
      <w:r>
        <w:t xml:space="preserve">В завершение церемонии бойцы провели весеннюю уборку в Саду памяти, расположенном на территории храма Архангела Михаила. У каждого фруктового дерева сада, посаженного ещё в 2021 году в память о командирах и бойцах спецподразделения, есть табличка с именем и фамилией сотрудника.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http://kosino-uhtomski.mos.ru/your-safety-and-security/novosti-rosgvardii/detail/12973274.html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73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73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2025-05-23T02:38:47Z</dcterms:created>
  <dcterms:modified xsi:type="dcterms:W3CDTF">2025-05-23T02:38:47Z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