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1a5e465ca2105c1c885dc71ee9ceae95966ce"/>
    <w:p>
      <w:pPr>
        <w:pStyle w:val="Heading3"/>
      </w:pPr>
      <w:r>
        <w:t xml:space="preserve">Кадастровая палата по Москве проведет горячую линию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rPr>
          <w:bCs/>
          <w:b/>
        </w:rPr>
        <w:t xml:space="preserve">11 марта 2021 года в преддверии Дня работников геодезии и картографии Кадастровая палата по Москве проводит «горячую» телефонную линию на тему: «Актуальные вопросы оформления недвижимости. Порядок внесения сведений в ЕГРН».</w:t>
      </w:r>
    </w:p>
    <w:p>
      <w:pPr>
        <w:pStyle w:val="BodyText"/>
      </w:pPr>
      <w:r>
        <w:t xml:space="preserve">Как получить выписку из реестра недвижимости или провести учетно-регистрационные действия в электронном виде? Как не попасть на уловки мошенников при оформлении недвижимости? Как узнать кадастровую стоимость объекта недвижимости?</w:t>
      </w:r>
    </w:p>
    <w:p>
      <w:pPr>
        <w:pStyle w:val="BodyText"/>
      </w:pPr>
      <w:r>
        <w:t xml:space="preserve">На эти и другие вопросы жителей столицы ответят эксперты Кадастровой палаты по Москве 11 марта 2021 года в ходе горячей линии. Звонки будут приниматься</w:t>
      </w:r>
      <w:r>
        <w:t xml:space="preserve"> </w:t>
      </w:r>
      <w:r>
        <w:rPr>
          <w:bCs/>
          <w:b/>
        </w:rPr>
        <w:t xml:space="preserve">с 10:00 до 13:00</w:t>
      </w:r>
      <w:r>
        <w:t xml:space="preserve"> </w:t>
      </w:r>
      <w:r>
        <w:t xml:space="preserve">часов по телефону</w:t>
      </w:r>
      <w:r>
        <w:t xml:space="preserve"> </w:t>
      </w:r>
      <w:r>
        <w:rPr>
          <w:bCs/>
          <w:b/>
        </w:rPr>
        <w:t xml:space="preserve">+7 (495) 587-78-55 (доб. 23-64).</w:t>
      </w:r>
    </w:p>
    <w:p>
      <w:pPr>
        <w:pStyle w:val="BodyText"/>
      </w:pPr>
      <w:r>
        <w:rPr>
          <w:iCs/>
          <w:i/>
        </w:rPr>
        <w:t xml:space="preserve">«Открытый диалог с заявителями – это один из главных ориентиров Кадастровой палаты по Москве. Такое общение на регулярной основе осуществляется как по телефону, так и по электронной почте, в социальных сетях»,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Оказание консультационной помощи москвичам позволяет уменьшить риски неправильной трактовки законодательства. Благодаря проведению «горячей» телефонной линии жители столицы смогут в режиме онлайн получить разъяснения по наиболее актуальным и интересующим их вопросам».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http://kosino-uhtomski.mos.ru/will-rosiest/detail/9778359.html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778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778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2025-02-25T09:12:50Z</dcterms:created>
  <dcterms:modified xsi:type="dcterms:W3CDTF">2025-02-25T09:12:50Z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