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da01ea6a13c192b49a526af953dd3e4fe816e"/>
    <w:p>
      <w:pPr>
        <w:pStyle w:val="Heading3"/>
      </w:pPr>
      <w:r>
        <w:t xml:space="preserve">«Школа-самолет» в Крылатском поставлена на кадастровый учет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индивидуальная общеобразовательная школа, расположенная в районе Крылатское.</w:t>
      </w:r>
    </w:p>
    <w:p>
      <w:pPr>
        <w:pStyle w:val="BodyText"/>
      </w:pPr>
      <w:r>
        <w:t xml:space="preserve">Новое образовательное учреждение площадью более 6,6 тыс. квадратных метров располагается по адресу: г. Москва, ул. Рублевское шоссе, д. 70, стр. 4. Школа представляет собой трёхэтажное здание с подземным этажом, по внешнему виду и планировке напоминающее самолет, рассчитана на 300 учеников. Фасад выкрашен в яркие цвета – желтый и красный, которые органично вписываются в окружающую застройку.</w:t>
      </w:r>
    </w:p>
    <w:p>
      <w:pPr>
        <w:pStyle w:val="BodyText"/>
      </w:pPr>
      <w:r>
        <w:rPr>
          <w:iCs/>
          <w:i/>
        </w:rPr>
        <w:t xml:space="preserve">«В этом году «школа-самолет» стала пятым образовательным объектом, оформленным Росреестром с начала года. С января, практически каждый месяц мы вносим в реестр сведения о школах, построенных в различных районах Москвы,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Исмунц.</w:t>
      </w:r>
      <w:r>
        <w:t xml:space="preserve"> </w:t>
      </w:r>
      <w:r>
        <w:rPr>
          <w:iCs/>
          <w:i/>
        </w:rPr>
        <w:t xml:space="preserve">– Благодаря развитию программы «Мой район» столица становится удобной для семейного проживания со всей необходимой инфраструктурой».</w:t>
      </w:r>
    </w:p>
    <w:p>
      <w:pPr>
        <w:pStyle w:val="BodyText"/>
      </w:pPr>
      <w:r>
        <w:t xml:space="preserve">В школе оборудованы специализированные предметные кабинеты, блок начальных классов, медицинский блок, обеденный и актовый залы, мастерские для занятий технологией, библиотека и многое другое.</w:t>
      </w:r>
    </w:p>
    <w:p>
      <w:pPr>
        <w:pStyle w:val="BodyText"/>
      </w:pPr>
      <w:r>
        <w:t xml:space="preserve">На территории возле здания имеются пешеходные дорожки, площадки для игр, спортивных занятий и тихого отдыха.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образовательного учреждения в районе Крылатское. Отмечу, что для маломобильных учащихся в школе созданы все условия для комфортного обучения», –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http://kosino-uhtomski.mos.ru/will-rosiest/detail/10109879.html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09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09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2025-02-27T19:16:30Z</dcterms:created>
  <dcterms:modified xsi:type="dcterms:W3CDTF">2025-02-27T19:16:30Z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