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61edb489728625f41dc1bd52c1f1830105d03"/>
    <w:p>
      <w:pPr>
        <w:pStyle w:val="Heading3"/>
      </w:pPr>
      <w:r>
        <w:t xml:space="preserve">16 августа - семинар «Школа инвесторов» на тему: «Городские предложения для малого бизнеса»</w:t>
      </w:r>
    </w:p>
    <w:p>
      <w:pPr>
        <w:pStyle w:val="FirstParagraph"/>
      </w:pPr>
      <w:r>
        <w:t xml:space="preserve">08.08.2017</w:t>
      </w:r>
    </w:p>
    <w:p>
      <w:pPr>
        <w:pStyle w:val="BodyText"/>
      </w:pPr>
      <w:r>
        <w:t xml:space="preserve">В рамках проекта «Биржа торгов» Департамент города Москвы по конкурентной политике проводит семинар «Школа инвесторов» на тему: «Городские предложения для малого бизнеса».</w:t>
      </w:r>
    </w:p>
    <w:p>
      <w:pPr>
        <w:pStyle w:val="BodyText"/>
      </w:pPr>
      <w:r>
        <w:t xml:space="preserve">В ходе мероприятия будет предоставлена информация об объектах площадью до 300 кв.м, выставленных на торги по аренде и продаже, а также нестационарных торговых объектах с различным функциональным назначением, реализуемых на Единой торговой площадке Правительства Москвы.</w:t>
      </w:r>
    </w:p>
    <w:p>
      <w:pPr>
        <w:pStyle w:val="BodyText"/>
      </w:pPr>
      <w:r>
        <w:t xml:space="preserve">Представители органов исполнительной власти города Москвы представят информацию о порядке и условиях участия в земельно-имущественных торгах, поделятся опытом и перспективах реализации городского имущества.</w:t>
      </w:r>
    </w:p>
    <w:p>
      <w:pPr>
        <w:pStyle w:val="BodyText"/>
      </w:pPr>
      <w:r>
        <w:t xml:space="preserve">К дискуссии приглашены представители профильных органов исполнительной власти города Москвы, общественных организаций и электронных площадок.</w:t>
      </w:r>
    </w:p>
    <w:p>
      <w:pPr>
        <w:pStyle w:val="BodyText"/>
      </w:pPr>
      <w:r>
        <w:t xml:space="preserve">Семинар состоится 16 августа 2017 года в 15:30 (регистрация участников с 15:00) по адресу: Проспект Мира, домовладение 119, Центр информационных технологий «Умный город» на ВДНХ.</w:t>
      </w:r>
    </w:p>
    <w:p>
      <w:pPr>
        <w:pStyle w:val="BodyText"/>
      </w:pPr>
      <w:r>
        <w:t xml:space="preserve">Подробная информация об объектах, выставленных на торги, размещена на портале: www.investmoscow.ru.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http://kosino-uhtomski.mos.ru/trade/useful-information/detail/6652199.html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6652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6652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2025-02-28T21:24:57Z</dcterms:created>
  <dcterms:modified xsi:type="dcterms:W3CDTF">2025-02-28T21:24:57Z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