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f934ced6aa528fceb11049f10b20267a9c027c5"/>
    <w:p>
      <w:pPr>
        <w:pStyle w:val="Heading3"/>
      </w:pPr>
      <w:r>
        <w:t xml:space="preserve">Секреты успешной онлайн-торговли: на портале МБМ появилась новая услуга для предпринимателей</w:t>
      </w:r>
    </w:p>
    <w:p>
      <w:pPr>
        <w:pStyle w:val="FirstParagraph"/>
      </w:pPr>
      <w:r>
        <w:t xml:space="preserve">18.10.2023</w:t>
      </w:r>
    </w:p>
    <w:p>
      <w:pPr>
        <w:pStyle w:val="BodyText"/>
      </w:pPr>
      <w:r>
        <w:t xml:space="preserve">Эксперты МБМ помогут предпринимателям бесплатно проанализировать уже размещенные или новые карточки товаров на крупнейших маркетплейсах и узнать, насколько их продукция на интернет-площадках востребована у покупателей.</w:t>
      </w:r>
    </w:p>
    <w:p>
      <w:pPr>
        <w:pStyle w:val="BodyText"/>
      </w:pPr>
      <w:r>
        <w:t xml:space="preserve">На портале «Малый бизнес Москвы» (МБМ) появилась новая услуга</w:t>
      </w:r>
      <w:r>
        <w:t xml:space="preserve"> </w:t>
      </w:r>
      <w:hyperlink r:id="rId20">
        <w:r>
          <w:rPr>
            <w:rStyle w:val="Hyperlink"/>
          </w:rPr>
          <w:t xml:space="preserve">«Анализ карточки товара на маркетплейсах»</w:t>
        </w:r>
      </w:hyperlink>
      <w:r>
        <w:t xml:space="preserve">. Предприниматели могут получить бесплатные консультации экспертов МБМ, которые проведут аудит карточек товаров, размещенных на крупных российских торговых площадках.</w:t>
      </w:r>
    </w:p>
    <w:p>
      <w:pPr>
        <w:pStyle w:val="BodyText"/>
      </w:pPr>
      <w:r>
        <w:t xml:space="preserve">Экспертная помощь будет полезна тем, кто стремится развивать действующий бизнес и успешно торговать на маркетплейсах, а также тем, кто собирается представить на интернет-площадках новый продукт. Услуга позволит предпринимателям минимизировать финансовые расходы на аудит карточки и сэкономить время.</w:t>
      </w:r>
    </w:p>
    <w:p>
      <w:pPr>
        <w:pStyle w:val="BodyText"/>
      </w:pPr>
      <w:r>
        <w:t xml:space="preserve">Специалисты МБМ проанализируют эффективность реализации товаров по различным показателям, например, по количеству проданных товаров, числу покупателей и многим другим. Это позволит изучить спрос и динамику продаж, скорректировать их стратегию, выявить, какие группы товаров перспективны, а какие не приносят достаточной прибыли и убыточны.</w:t>
      </w:r>
    </w:p>
    <w:p>
      <w:pPr>
        <w:pStyle w:val="BodyText"/>
      </w:pPr>
      <w:r>
        <w:t xml:space="preserve">Кроме того, экспертный анализ предполагает изучение аналогов карточки товара, аналитику отзывов и получение информации об идентичных товарах. Это даст продавцам возможность увидеть преимущества и недостатки своих соперников, что, в свою очередь, поможет выработать стратегию по повышению эффективности продаж в интернете.</w:t>
      </w:r>
    </w:p>
    <w:p>
      <w:pPr>
        <w:pStyle w:val="BodyText"/>
      </w:pPr>
      <w:r>
        <w:t xml:space="preserve">Обратиться за услугой «Анализ карточки товара на маркетплейсах» могут индивидуальные предприниматели и компании, зарегистрированные в Москве. Чтобы получить консультацию специалистов МБМ, необходимо отправить заявку на портале mbm.mos.ru и</w:t>
      </w:r>
      <w:r>
        <w:t xml:space="preserve"> </w:t>
      </w:r>
      <w:hyperlink r:id="rId21">
        <w:r>
          <w:rPr>
            <w:rStyle w:val="Hyperlink"/>
          </w:rPr>
          <w:t xml:space="preserve">заполнить анкету</w:t>
        </w:r>
      </w:hyperlink>
      <w:r>
        <w:t xml:space="preserve">. В ней нужно указать контактные данные, ИНН и предоставить для анализа ссылку на карточку товара, размещенную на одном из российских маркетплейсов. После этого в течение пяти рабочих дней с заявителем свяжется специалист МБМ, который проведет анализ. Затем он представит его в виде наглядного материала с графиками и таблицами. На консультации также разъяснят всю информацию, которая будет содержаться в анализе.</w:t>
      </w:r>
    </w:p>
    <w:p>
      <w:pPr>
        <w:pStyle w:val="BodyText"/>
      </w:pPr>
      <w:r>
        <w:t xml:space="preserve">Торговля через маркетплейсы — быстрорастущий сегмент электронной коммерции. Месячный оборот онлайн-торговли в Москве достигает десятков миллиардов рублей. Москвичи часто совершают покупки онлайн, так как это позволяет им экономить время и деньги. А для продавцов торговля через электронные платформы — это возможность снизить издержки на логистику, аренду помещений и предоставить покупателям товар по привлекательным ценам.</w:t>
      </w:r>
    </w:p>
    <w:p>
      <w:pPr>
        <w:pStyle w:val="BodyText"/>
      </w:pPr>
      <w:r>
        <w:t xml:space="preserve">Для тех, кто планирует продвигать свою продукцию на интернет-площадках, в МБМ на постоянной основе действует проект «Маркетплейсы: от старта до прибыли». Участникам помогают</w:t>
      </w:r>
      <w:r>
        <w:t xml:space="preserve"> </w:t>
      </w:r>
      <w:r>
        <w:rPr>
          <w:iCs/>
          <w:i/>
        </w:rPr>
        <w:t xml:space="preserve">зарегистрировать магазин, создать карточки товаров и настроить маркетинговые инструменты в личном кабинете.</w:t>
      </w:r>
      <w:r>
        <w:t xml:space="preserve"> </w:t>
      </w:r>
      <w:r>
        <w:t xml:space="preserve">В течение месяца до получения первой прибыли каждого предпринимателя сопровождает куратор. Благодаря проекту уже более 530 предпринимателей вывели свои продукты на маркетплейсы и начали продажи.</w:t>
      </w:r>
    </w:p>
    <w:p>
      <w:pPr>
        <w:pStyle w:val="BodyText"/>
      </w:pPr>
      <w:r>
        <w:t xml:space="preserve">Малые и средние предприятия могут воспользоваться мерами поддержки в рамках национального проекта</w:t>
      </w:r>
      <w:r>
        <w:t xml:space="preserve"> </w:t>
      </w:r>
      <w:hyperlink r:id="rId22">
        <w:r>
          <w:rPr>
            <w:rStyle w:val="Hyperlink"/>
          </w:rPr>
          <w:t xml:space="preserve">«Малое и среднее предпринимательство и поддержка индивидуальной предпринимательской инициативы»</w:t>
        </w:r>
      </w:hyperlink>
      <w:r>
        <w:t xml:space="preserve">, который позволяет повысить эффективность работы и улучшить экономические показатели столичного бизнеса.</w:t>
      </w:r>
    </w:p>
    <w:p>
      <w:pPr>
        <w:pStyle w:val="BodyText"/>
      </w:pPr>
      <w:r>
        <w:t xml:space="preserve">Также для повышения уровня предпринимательских знаний созданы проекты «Стартап-школа МБМ», «Прокачай свой бизнес вместе с наставником», «Бизнес-песочница» и «Бизнес-апгрейд». Кроме того, проходят тематические встречи и мероприятия для открытого общения и обмена опытом, стирающие границы между бизнесом и властью.</w:t>
      </w:r>
    </w:p>
    <w:p>
      <w:pPr>
        <w:pStyle w:val="BodyText"/>
      </w:pPr>
      <w:r>
        <w:t xml:space="preserve">Mbm.mos — проект ГБУ «Малый бизнес Москвы», подведомственного городскому Департаменту предпринимательства и инновационного развития. Учреждение оказывает предпринимателям консультационную и образовательную поддержку.</w:t>
      </w:r>
    </w:p>
    <w:p>
      <w:pPr>
        <w:pStyle w:val="BodyText"/>
      </w:pPr>
      <w:r>
        <w:t xml:space="preserve">Получить консультацию по вопросам открытия и ведения бизнеса в столице, а также более подробно узнать об актуальных мерах поддержки предпринимателей в Москве можно на портале mbm.mos.ru и по телефону: +7 495 225-14-14.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http://kosino-uhtomski.mos.ru/trade/useful-information/detail/11914834.html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kosino-uhtomski.mos.ru" TargetMode="External" /><Relationship Type="http://schemas.openxmlformats.org/officeDocument/2006/relationships/hyperlink" Id="rId23" Target="http://kosino-uhtomski.mos.ru/trade/useful-information/detail/11914834.html" TargetMode="External" /><Relationship Type="http://schemas.openxmlformats.org/officeDocument/2006/relationships/hyperlink" Id="rId21" Target="https://anketolog.ru/s/745925/E8DGyZKH" TargetMode="External" /><Relationship Type="http://schemas.openxmlformats.org/officeDocument/2006/relationships/hyperlink" Id="rId20" Target="https://mbm.mos.ru/article/prodvijenie-i-sbit/marketplaces/analiz-kartochki-tovara-na-marketpleysakh_7312335" TargetMode="External" /><Relationship Type="http://schemas.openxmlformats.org/officeDocument/2006/relationships/hyperlink" Id="rId22" Target="https://xn--80aapampemcchfmo7a3c9ehj.xn--p1ai/projects/ms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kosino-uhtomski.mos.ru" TargetMode="External" /><Relationship Type="http://schemas.openxmlformats.org/officeDocument/2006/relationships/hyperlink" Id="rId23" Target="http://kosino-uhtomski.mos.ru/trade/useful-information/detail/11914834.html" TargetMode="External" /><Relationship Type="http://schemas.openxmlformats.org/officeDocument/2006/relationships/hyperlink" Id="rId21" Target="https://anketolog.ru/s/745925/E8DGyZKH" TargetMode="External" /><Relationship Type="http://schemas.openxmlformats.org/officeDocument/2006/relationships/hyperlink" Id="rId20" Target="https://mbm.mos.ru/article/prodvijenie-i-sbit/marketplaces/analiz-kartochki-tovara-na-marketpleysakh_7312335" TargetMode="External" /><Relationship Type="http://schemas.openxmlformats.org/officeDocument/2006/relationships/hyperlink" Id="rId22" Target="https://xn--80aapampemcchfmo7a3c9ehj.xn--p1ai/projects/ms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2025-04-01T02:30:19Z</dcterms:created>
  <dcterms:modified xsi:type="dcterms:W3CDTF">2025-04-01T02:30:19Z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