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7537bea8210573db7d54c1ad50968f1e328a7e"/>
    <w:p>
      <w:pPr>
        <w:pStyle w:val="Heading3"/>
      </w:pPr>
      <w:r>
        <w:t xml:space="preserve">Информация для предприятий, имеющих лицензию на розничную продажу алкогольной продукции (включая организации общественного питания)</w:t>
      </w:r>
    </w:p>
    <w:p>
      <w:pPr>
        <w:pStyle w:val="FirstParagraph"/>
      </w:pPr>
      <w:r>
        <w:t xml:space="preserve">11.01.2023</w:t>
      </w:r>
    </w:p>
    <w:p>
      <w:pPr>
        <w:pStyle w:val="BodyText"/>
      </w:pPr>
      <w:r>
        <w:rPr>
          <w:u w:val="single"/>
          <w:bCs/>
          <w:b/>
        </w:rPr>
        <w:t xml:space="preserve">Внимание участников алкогольного рынка!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С 1 по 20 января 2023 года проводится декларационная кампания за 4 квартал 2022 года</w:t>
        </w:r>
      </w:hyperlink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С 1 по 20 октября 2022 года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проводится декларационная кампания</w:t>
        </w:r>
        <w:r>
          <w:rPr>
            <w:rStyle w:val="Hyperlink"/>
          </w:rPr>
          <w:t xml:space="preserve"> </w:t>
        </w:r>
        <w:r>
          <w:rPr>
            <w:rStyle w:val="Hyperlink"/>
            <w:bCs/>
            <w:b/>
          </w:rPr>
          <w:t xml:space="preserve">за 3 квартал 2022 года</w:t>
        </w:r>
      </w:hyperlink>
    </w:p>
    <w:p>
      <w:pPr>
        <w:pStyle w:val="BodyText"/>
      </w:pPr>
      <w:r>
        <w:rPr>
          <w:bCs/>
          <w:b/>
        </w:rPr>
        <w:t xml:space="preserve">С 1 по 20 октября 2020 года</w:t>
      </w:r>
      <w:r>
        <w:t xml:space="preserve"> </w:t>
      </w:r>
      <w:r>
        <w:t xml:space="preserve">проводится декларационная кампания</w:t>
      </w:r>
      <w:r>
        <w:t xml:space="preserve"> </w:t>
      </w:r>
      <w:r>
        <w:rPr>
          <w:bCs/>
          <w:b/>
        </w:rPr>
        <w:t xml:space="preserve">за 3 квартал 2020 года.</w:t>
      </w:r>
    </w:p>
    <w:p>
      <w:pPr>
        <w:pStyle w:val="BodyText"/>
      </w:pPr>
      <w:r>
        <w:t xml:space="preserve">Декларации об объеме розничной продажи алкогольной продукции и спиртосодержащей непищевой продукции, с содержанием этилового спирта более 25 процентов, декларации об объеме розничной продажи пива и пивных напитков, сидра, пуаре, медовухи за 3 квартал 2020 года необходимо подать</w:t>
      </w:r>
      <w:r>
        <w:t xml:space="preserve"> </w:t>
      </w:r>
      <w:r>
        <w:rPr>
          <w:bCs/>
          <w:b/>
        </w:rPr>
        <w:t xml:space="preserve">до 20 октября 2020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</w:t>
      </w:r>
      <w:r>
        <w:t xml:space="preserve">, зарегистрированные на территории города Москвы представляют декларации об объеме розничной продажи алкогольной продукции и спиртосодержащей непищевой продукции, а также об объеме розничной продажи пива и пивных напитков при наличии оборота пива и пивных напитков.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обязаны представлять декларации об объеме розничной продажи пива и пивных напитков.</w:t>
      </w:r>
    </w:p>
    <w:p>
      <w:pPr>
        <w:pStyle w:val="BodyText"/>
      </w:pPr>
      <w:r>
        <w:t xml:space="preserve">Передача данных в ЕГАИС не освобождает хозяйствующие субъекты от представления деклараций.</w:t>
      </w:r>
    </w:p>
    <w:p>
      <w:pPr>
        <w:pStyle w:val="BodyText"/>
      </w:pPr>
      <w:r>
        <w:t xml:space="preserve">Представление деклараций об объеме розничной продажи алкогольной продукции и спиртосодержащей непищевой продукции является прямой обязанностью юридического лица, имеющего действующую лицензию на розничную продажу алкогольной продукции при оказании услуг общественного питания,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>
      <w:pPr>
        <w:pStyle w:val="BodyText"/>
      </w:pPr>
      <w:r>
        <w:t xml:space="preserve">Обращаем внимание, что постановлением Правительства Российской Федерации от 29.12.2018 № 1719 внесены изменения в Правила представления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мощностей, об объеме собранного винограда и использованного для производства винодельческой продукции винограда (декларации об объеме розничной продажи алкогольной и спиртосодержащей продукции представляются по форме 7, декларации об объеме розничной продажи пива и пивных напитков, сидра, пуаре, медовухи по форме 8).</w:t>
      </w:r>
    </w:p>
    <w:p>
      <w:pPr>
        <w:pStyle w:val="BodyText"/>
      </w:pPr>
      <w:r>
        <w:t xml:space="preserve">Вместе с тем, до момента утверждения Минфином России нового формата и порядка заполнения деклараций, декларации представляются по формам 11 и 12 соответственно в соответствии с действующим форматом, утвержденным приказом Росалкогольрегулирования от 05.08.2013 № 198, и порядком заполнения деклараций, утвержденным приказом Росалкогольрегулирования от 23.08.2012 № 231.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8(495)621-44-41, 8(495) 628-24-75</w:t>
      </w:r>
    </w:p>
    <w:p>
      <w:pPr>
        <w:pStyle w:val="BodyText"/>
      </w:pPr>
      <w:r>
        <w:rPr>
          <w:u w:val="single"/>
          <w:bCs/>
          <w:b/>
        </w:rPr>
        <w:t xml:space="preserve">Внимание участников алкогольного рынка!</w:t>
      </w:r>
    </w:p>
    <w:p>
      <w:pPr>
        <w:pStyle w:val="BodyText"/>
      </w:pPr>
      <w:r>
        <w:rPr>
          <w:bCs/>
          <w:b/>
        </w:rPr>
        <w:t xml:space="preserve">С 1 по 20 января 2020 года</w:t>
      </w:r>
      <w:r>
        <w:t xml:space="preserve"> </w:t>
      </w:r>
      <w:r>
        <w:t xml:space="preserve">проводится декларационная кампания</w:t>
      </w:r>
      <w:r>
        <w:t xml:space="preserve"> </w:t>
      </w:r>
      <w:r>
        <w:rPr>
          <w:bCs/>
          <w:b/>
        </w:rPr>
        <w:t xml:space="preserve">за 4 квартал 2019 года.</w:t>
      </w:r>
    </w:p>
    <w:p>
      <w:pPr>
        <w:pStyle w:val="BodyText"/>
      </w:pPr>
      <w:r>
        <w:t xml:space="preserve">Декларации об объеме розничной продажи алкогольной продукции и спиртосодержащей непищевой продукции, с содержанием этилового спирта более 25 процентов, декларации об объеме розничной продажи пива и пивных напитков, сидра, пуаре, медовухи за 4 квартал 2019 года необходимо подать</w:t>
      </w:r>
      <w:r>
        <w:t xml:space="preserve"> </w:t>
      </w:r>
      <w:r>
        <w:rPr>
          <w:bCs/>
          <w:b/>
        </w:rPr>
        <w:t xml:space="preserve">до 20 января 2020 года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на региональную площадку города Москвы</w:t>
      </w:r>
      <w:r>
        <w:rPr>
          <w:bCs/>
          <w:b/>
        </w:rPr>
        <w:t xml:space="preserve"> </w:t>
      </w:r>
      <w:r>
        <w:rPr>
          <w:bCs/>
          <w:b/>
        </w:rPr>
        <w:t xml:space="preserve">в информационной системе Федеральной службы по регулированию алкогольного рынка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Организации, имеющие лицензию</w:t>
      </w:r>
      <w:r>
        <w:t xml:space="preserve"> </w:t>
      </w:r>
      <w:r>
        <w:rPr>
          <w:bCs/>
          <w:b/>
        </w:rPr>
        <w:t xml:space="preserve">на розничную продажу алкогольной продукции при оказании услуг общественного питания</w:t>
      </w:r>
      <w:r>
        <w:t xml:space="preserve">,</w:t>
      </w:r>
      <w:r>
        <w:t xml:space="preserve"> </w:t>
      </w:r>
      <w:r>
        <w:rPr>
          <w:bCs/>
          <w:b/>
        </w:rPr>
        <w:t xml:space="preserve">имеющие лицензию на розничную продажу алкогольной продукции, размещенной на бортах воздушных судов в качестве припасов в соответствии с правом ЕАЭС и законодательством Российской Федерации о таможенном деле, а также помещаемой под таможенную процедуру беспошлинной торговли</w:t>
      </w:r>
      <w:r>
        <w:t xml:space="preserve"> </w:t>
      </w:r>
      <w:r>
        <w:t xml:space="preserve">и зарегистрированные на территории города Москвы представляют декларации об объеме розничной продажи алкогольной продукции и спиртосодержащей непищевой продукции, а также об объеме розничной продажи пива и пивных напитков при наличии оборота пива и пивных напитков.</w:t>
      </w:r>
    </w:p>
    <w:p>
      <w:pPr>
        <w:pStyle w:val="BodyText"/>
      </w:pPr>
      <w:r>
        <w:t xml:space="preserve">Организации, имеющие лицензию</w:t>
      </w:r>
      <w:r>
        <w:t xml:space="preserve"> </w:t>
      </w:r>
      <w:r>
        <w:rPr>
          <w:bCs/>
          <w:b/>
        </w:rPr>
        <w:t xml:space="preserve">на розничную продажу алкогольной продукции</w:t>
      </w:r>
      <w:r>
        <w:t xml:space="preserve">, при наличии оборота пива и пивных напитков, сидра, пуаре, медовухи, а также организации и индивидуальные предприниматели, осуществляющие розничную продажу исключительно пива и пивных напитков, сидра, пуаре, медовухи, обязаны представлять декларации об объеме розничной продажи пива и пивных напитков.</w:t>
      </w:r>
    </w:p>
    <w:p>
      <w:pPr>
        <w:pStyle w:val="BodyText"/>
      </w:pPr>
      <w:r>
        <w:t xml:space="preserve">Представление деклараций об объеме розничной продажи алкогольной продукции и спиртосодержащей непищевой продукции является прямой обязанностью юридического лица, имеющего действующую лицензию на розничную продажу алкогольной продукции при оказании услуг общественного питания,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>
      <w:pPr>
        <w:pStyle w:val="BodyText"/>
      </w:pPr>
      <w:r>
        <w:t xml:space="preserve">Организациями, имевшими в отчетном периоде действующие лицензии, декларации представляются в установленном действующим законодательством порядке, при отсутствии в отчетном периоде оборота алкогольной продукции в декларациях указываются нулевые показатели.</w:t>
      </w:r>
    </w:p>
    <w:p>
      <w:pPr>
        <w:pStyle w:val="BodyText"/>
      </w:pPr>
      <w:r>
        <w:t xml:space="preserve">Обращаем внимание, что постановлением Правительства Российской Федерации от 29.12.2018 № 1719 внесены изменения в Правила представления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мощностей, об объеме собранного винограда и использованного для производства винодельческой продукции винограда (декларации об объеме розничной продажи алкогольной и спиртосодержащей продукции представляются по форме 7, декларации об объеме розничной продажи пива и пивных напитков, сидра, пуаре, медовухи по форме 8).</w:t>
      </w:r>
    </w:p>
    <w:p>
      <w:pPr>
        <w:pStyle w:val="BodyText"/>
      </w:pPr>
      <w:r>
        <w:t xml:space="preserve">Вместе с тем, до момента утверждения Минфином России нового формата и порядка заполнения деклараций, декларации представляются по формам 11 и 12 соответственно в соответствии с действующим форматом, утвержденным приказом Росалкогольрегулирования от 05.08.2013 № 198, и порядком заполнения деклараций, утвержденным приказом Росалкогольрегулирования от 23.08.2012 № 231.</w:t>
      </w:r>
    </w:p>
    <w:p>
      <w:pPr>
        <w:pStyle w:val="BodyText"/>
      </w:pPr>
      <w:r>
        <w:t xml:space="preserve">Департаментом торговли и услуг города Москвы осуществляется государственный контроль за представлением деклараций об объеме розничной продажи алкогольной и спиртосодержащей продукции в рамках исполнения постановления Правительства Москвы от 6 апреля 2017 г. № 176-ПП «Об осуществлении государственного контроля за представлением деклараций об объеме розничной продажи алкогольной и спиртосодержащей продукции».</w:t>
      </w:r>
    </w:p>
    <w:p>
      <w:pPr>
        <w:pStyle w:val="BodyText"/>
      </w:pPr>
      <w:r>
        <w:t xml:space="preserve">За нарушение требований законодательства в части нарушения порядка и сроков представления деклараций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статьи 14, п.1 ст. 20, ст. 26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 2.11.1.2 Административного регламента, утвержденного постановлением Правительства Москвы от 21.02.2012 № 59-ПП, является искажение и (или) непредставление в установленные сроки декларации об объеме розничной продажи алкогольной продукции.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621-18-58.</w:t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  <w:bCs/>
          <w:b/>
        </w:rPr>
        <w:t xml:space="preserve">Внимание участников алкогольного рынка!</w:t>
      </w:r>
    </w:p>
    <w:p>
      <w:pPr>
        <w:pStyle w:val="BodyText"/>
      </w:pPr>
      <w:r>
        <w:rPr>
          <w:bCs/>
          <w:b/>
        </w:rPr>
        <w:t xml:space="preserve">С 1 по 20 июля 2019 года</w:t>
      </w:r>
      <w:r>
        <w:t xml:space="preserve"> </w:t>
      </w:r>
      <w:r>
        <w:t xml:space="preserve">проводится декларационная кампания</w:t>
      </w:r>
      <w:r>
        <w:t xml:space="preserve"> </w:t>
      </w:r>
      <w:r>
        <w:rPr>
          <w:bCs/>
          <w:b/>
        </w:rPr>
        <w:t xml:space="preserve">за 2 квартал 2019 года.</w:t>
      </w:r>
    </w:p>
    <w:p>
      <w:pPr>
        <w:pStyle w:val="BodyText"/>
      </w:pPr>
      <w:r>
        <w:t xml:space="preserve">Декларации об объеме розничной продажи алкогольной продукции и спиртосодержащей непищевой продукции, с содержанием этилового спирта более 25 процентов по форме 11, декларации об объеме розничной продажи пива и пивных напитков, сидра, пуаре, медовухи по форме 12 за 2 квартал 2019 года необходимо подать</w:t>
      </w:r>
      <w:r>
        <w:t xml:space="preserve"> </w:t>
      </w:r>
      <w:r>
        <w:rPr>
          <w:bCs/>
          <w:b/>
        </w:rPr>
        <w:t xml:space="preserve">до 20 июля 2019 года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на региональную площадку города Москвы</w:t>
      </w:r>
      <w:r>
        <w:rPr>
          <w:bCs/>
          <w:b/>
        </w:rPr>
        <w:t xml:space="preserve"> </w:t>
      </w:r>
      <w:r>
        <w:rPr>
          <w:bCs/>
          <w:b/>
        </w:rPr>
        <w:t xml:space="preserve">в информационной системе Федеральной службы по регулированию алкогольного рынка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Организации, имеющие лицензию</w:t>
      </w:r>
      <w:r>
        <w:t xml:space="preserve"> </w:t>
      </w:r>
      <w:r>
        <w:rPr>
          <w:bCs/>
          <w:b/>
        </w:rPr>
        <w:t xml:space="preserve">на розничную продажу алкогольной продукции при оказании услуг общественного питания</w:t>
      </w:r>
      <w:r>
        <w:t xml:space="preserve">,</w:t>
      </w:r>
      <w:r>
        <w:t xml:space="preserve"> </w:t>
      </w:r>
      <w:r>
        <w:rPr>
          <w:bCs/>
          <w:b/>
        </w:rPr>
        <w:t xml:space="preserve">имеющие лицензию на розничную продажу алкогольной продукции, размещенной на бортах воздушных судов в качестве припасов в соответствии с правом ЕАЭС и законодательством Российской Федерации о таможенном деле, а также помещаемой под таможенную процедуру беспошлинной торговли</w:t>
      </w:r>
      <w:r>
        <w:t xml:space="preserve"> </w:t>
      </w:r>
      <w:r>
        <w:t xml:space="preserve">и зарегистрированные на территории города Москвы представляют декларации по форме 11, а также по форме 12 при наличии оборота пива и пивных напитков.</w:t>
      </w:r>
    </w:p>
    <w:p>
      <w:pPr>
        <w:pStyle w:val="BodyText"/>
      </w:pPr>
      <w:r>
        <w:t xml:space="preserve">Организации, имеющие лицензию</w:t>
      </w:r>
      <w:r>
        <w:t xml:space="preserve"> </w:t>
      </w:r>
      <w:r>
        <w:rPr>
          <w:bCs/>
          <w:b/>
        </w:rPr>
        <w:t xml:space="preserve">на розничную продажу алкогольной продукции</w:t>
      </w:r>
      <w:r>
        <w:t xml:space="preserve">, при наличии оборота пива и пивных напитков, сидра, пуаре, медовухи, а также организации и индивидуальные предприниматели, осуществляющие розничную продажу исключительно пива и пивных напитков, сидра, пуаре, медовухи, обязаны представлять декларации по форме 12.</w:t>
      </w:r>
    </w:p>
    <w:p>
      <w:pPr>
        <w:pStyle w:val="BodyText"/>
      </w:pPr>
      <w:r>
        <w:t xml:space="preserve">Представление деклараций по форме 11 является прямой обязанностью юридического лица, имеющего действующую лицензию на розничную продажу алкогольной продукции при оказании услуг общественного питания,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</w:p>
    <w:p>
      <w:pPr>
        <w:pStyle w:val="BodyText"/>
      </w:pPr>
      <w:r>
        <w:t xml:space="preserve">Организациями, имевшими в отчетном периоде действующие лицензии, декларации представляются в установленном действующим законодательством порядке, при отсутствии в отчетном периоде оборота алкогольной продукции в декларациях указываются нулевые показатели.</w:t>
      </w:r>
    </w:p>
    <w:p>
      <w:pPr>
        <w:pStyle w:val="BodyText"/>
      </w:pPr>
      <w:r>
        <w:t xml:space="preserve">Обращаем внимание, что постановлением Правительства Российской Федерации от 29.12.2018 № 1719 внесены изменения в Правила представления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мощностей, об объеме собранного винограда и использованного для производства винодельческой продукции винограда (декларации об объеме розничной продажи алкогольной и спиртосодержащей продукции представляются по форме 7, декларации об объеме розничной продажи пива и пивных напитков, сидра, пуаре, медовухи по форме 8).</w:t>
      </w:r>
    </w:p>
    <w:p>
      <w:pPr>
        <w:pStyle w:val="BodyText"/>
      </w:pPr>
      <w:r>
        <w:t xml:space="preserve">Вместе с тем, до момента утверждения Минфином России нового формата и порядка заполнения деклараций, декларации представляются по формам 11 и 12 соответственно в соответствии с действующим форматом, утвержденным приказом Росалкогольрегулирования от 05.08.2013 № 198, и порядком заполнения деклараций, утвержденным приказом Росалкогольрегулирования от 23.08.2012 № 231.</w:t>
      </w:r>
    </w:p>
    <w:p>
      <w:pPr>
        <w:pStyle w:val="BodyText"/>
      </w:pPr>
      <w:r>
        <w:t xml:space="preserve">Департаментом торговли и услуг города Москвы осуществляется государственный контроль за представлением деклараций об объеме розничной продажи алкогольной и спиртосодержащей продукции в рамках исполнения постановления Правительства Москвы от 6 апреля 2017 г. № 176-ПП «Об осуществлении государственного контроля за представлением деклараций об объеме розничной продажи алкогольной и спиртосодержащей продукции».</w:t>
      </w:r>
    </w:p>
    <w:p>
      <w:pPr>
        <w:pStyle w:val="BodyText"/>
      </w:pPr>
      <w:r>
        <w:t xml:space="preserve">За нарушение требований законодательства в части нарушения порядка и сроков представления деклараций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статьи 14, п.1 ст. 20, ст. 26 Федерального закона от 22.11.1995 г. № 171-ФЗ 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 2.11.1.2 Административного регламента, утвержденного постановлением Правительства Москвы от 21.02.2012 № 59-ПП, является искажение и (или) непредставление в установленные сроки декларации об объеме розничной продажи алкогольной продукции.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8(495)621-18-58.</w:t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Вниманию участников алкогольного рынка: с 1 по 20 апреля 2018 года проводится декларационная кампания за 1 квартал 2018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http://kosino-uhtomski.mos.ru/trade/useful-information/detail/11338003.html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trade/useful-information/detail/11338003.html" TargetMode="External" /><Relationship Type="http://schemas.openxmlformats.org/officeDocument/2006/relationships/hyperlink" Id="rId22" Target="https://service.fsrar.ru/" TargetMode="External" /><Relationship Type="http://schemas.openxmlformats.org/officeDocument/2006/relationships/hyperlink" Id="rId20" Target="https://sevizm.mos.ru/%D0%98%D0%BD%D1%84%D0%BE%D1%80%D0%BC%D0%B0%D1%86%D0%B8%D1%8F_%D0%BF%D0%BE_%D0%B4%D0%B5%D0%BA%D0%BB%D0%B0%D1%80%D0%B8%D1%80%D0%BE%D0%B2%D0%B0%D0%BD%D0%B8%D1%8E_4_%D0%BA%D0%B2_2022_%D0%BF%D1%80%D0%B5%D1%84%D0%B5%D0%BA%D1%82%D1%83%D1%80%D1%8B.pdf" TargetMode="External" /><Relationship Type="http://schemas.openxmlformats.org/officeDocument/2006/relationships/hyperlink" Id="rId21" Target="https://sevizm.mos.ru/%D0%BD%D0%B0%20%D1%81%D0%B0%D0%B9%D1%82.docx" TargetMode="External" /><Relationship Type="http://schemas.openxmlformats.org/officeDocument/2006/relationships/hyperlink" Id="rId23" Target="https://sevizm.mos.ru/pr/informatsiya_dlya_predpriyatiy_imeyushchikh_litsenziyu_na_roznichnuyu_prodazhu_alkogolnoy_produktsii/the-participants-of-the-alcohol-market-1-to-20-apr-2018-is-the-declaration-campaign-for-the-1st-quar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trade/useful-information/detail/11338003.html" TargetMode="External" /><Relationship Type="http://schemas.openxmlformats.org/officeDocument/2006/relationships/hyperlink" Id="rId22" Target="https://service.fsrar.ru/" TargetMode="External" /><Relationship Type="http://schemas.openxmlformats.org/officeDocument/2006/relationships/hyperlink" Id="rId20" Target="https://sevizm.mos.ru/%D0%98%D0%BD%D1%84%D0%BE%D1%80%D0%BC%D0%B0%D1%86%D0%B8%D1%8F_%D0%BF%D0%BE_%D0%B4%D0%B5%D0%BA%D0%BB%D0%B0%D1%80%D0%B8%D1%80%D0%BE%D0%B2%D0%B0%D0%BD%D0%B8%D1%8E_4_%D0%BA%D0%B2_2022_%D0%BF%D1%80%D0%B5%D1%84%D0%B5%D0%BA%D1%82%D1%83%D1%80%D1%8B.pdf" TargetMode="External" /><Relationship Type="http://schemas.openxmlformats.org/officeDocument/2006/relationships/hyperlink" Id="rId21" Target="https://sevizm.mos.ru/%D0%BD%D0%B0%20%D1%81%D0%B0%D0%B9%D1%82.docx" TargetMode="External" /><Relationship Type="http://schemas.openxmlformats.org/officeDocument/2006/relationships/hyperlink" Id="rId23" Target="https://sevizm.mos.ru/pr/informatsiya_dlya_predpriyatiy_imeyushchikh_litsenziyu_na_roznichnuyu_prodazhu_alkogolnoy_produktsii/the-participants-of-the-alcohol-market-1-to-20-apr-2018-is-the-declaration-campaign-for-the-1st-quar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2025-04-01T02:52:04Z</dcterms:created>
  <dcterms:modified xsi:type="dcterms:W3CDTF">2025-04-01T02:52:04Z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