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79eaffebc8b7a1703c7932e2d0d3c5492e561"/>
    <w:p>
      <w:pPr>
        <w:pStyle w:val="Heading3"/>
      </w:pPr>
      <w:r>
        <w:t xml:space="preserve">Московские спасатели предостерегают дачников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Весенне-летний пожароопасный период в Москве и Московской области – ответственное время не только для оперативных служб, но и для всех граждан. Им необходимо быть бдительными в обращении с огнем и соблюдать меры безопасности при уборке садовых и дачных участков. Специалисты Пожарно-спасательного центра №211 Департамента ГОЧСиПБ Москвы призывают население заблаговременно расчистить свои дачные участки.</w:t>
      </w:r>
    </w:p>
    <w:p>
      <w:pPr>
        <w:pStyle w:val="BodyText"/>
      </w:pPr>
      <w:r>
        <w:t xml:space="preserve">Основные правила напомнил жителям Восточного округа начальник ПСО №211 Михаил Ладоньщиков: «Сухую листву, траву и мусор нужно собирать и складировать в мешки и утилизировать на мусорные площадки. Палы травы и выжигание сухой растительности по закону запрещены. До введения особого противопожарного режима допускается сжигание мусора и травы в металлической емкости с полным соблюдением приложения № 4 к Правилам противопожарного режима в Российской Федерации. Запрещено использование открытого огня ближе 50 м к зданиям, постройкам и лесопарковым зонам».</w:t>
      </w:r>
    </w:p>
    <w:p>
      <w:pPr>
        <w:pStyle w:val="BodyText"/>
      </w:pPr>
      <w:r>
        <w:t xml:space="preserve">Так же необходимо помнить об опасности самовоспламенения неправильно хранящихся вещей или мусора</w:t>
      </w:r>
    </w:p>
    <w:p>
      <w:pPr>
        <w:pStyle w:val="BodyText"/>
      </w:pPr>
      <w:r>
        <w:t xml:space="preserve">«Не оставляйте брошенными на сухую траву стекла, бутылки, которые на солнце превращаются в линзу и несут в себе прямую угрозу - непроизвольный поджог травы, – комментирует начальник Управления по ВАО Департамента ГОЧСиПБ Алексей Рожков. - Не оставляйте на открытых площадках легковоспламеняющиеся и горючие жидкости, а также газовое оборудование. Обеспечьте территорию садовым инвентарем и средствами пожаротушения (огнетушители, емкости с водой, ящики с песком, лопаты, грабли, ведра)».</w:t>
      </w:r>
    </w:p>
    <w:p>
      <w:pPr>
        <w:pStyle w:val="BodyText"/>
      </w:pPr>
      <w:r>
        <w:t xml:space="preserve">Управление по ВАО Департамента ГОЧСиПБ убедительно просит не бросать непотушенные окурки на сухую траву. Если вы заметили небольшое возгорание, не оставайтесь безразличны, попробуйте ликвидировать его подручными средствами. И в любом случае вызывайте пожарно-спасательную службу по телефону «</w:t>
      </w:r>
      <w:r>
        <w:rPr>
          <w:bCs/>
          <w:b/>
        </w:rPr>
        <w:t xml:space="preserve">101</w:t>
      </w:r>
      <w:r>
        <w:t xml:space="preserve">» или «</w:t>
      </w:r>
      <w:r>
        <w:rPr>
          <w:bCs/>
          <w:b/>
        </w:rPr>
        <w:t xml:space="preserve">112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http://kosino-uhtomski.mos.ru/the-department-gochs-and-pb/news-gochs-and-pb/detail/9868048.html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9868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9868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2025-02-28T04:27:11Z</dcterms:created>
  <dcterms:modified xsi:type="dcterms:W3CDTF">2025-02-28T04:27:11Z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