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урение-в-быту-опасно"/>
    <w:p>
      <w:pPr>
        <w:pStyle w:val="Heading3"/>
      </w:pPr>
      <w:r>
        <w:t xml:space="preserve">Курение в быту опасно!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«Неосторожное обращение с огнем, в том числе неосторожность при курении – одна из самых распространенных причин пожаров с гибелью людей», - отметил заместитель начальника пожарно-спасательного отряда № 211 Юрий Николаев.</w:t>
      </w:r>
    </w:p>
    <w:p>
      <w:pPr>
        <w:pStyle w:val="BodyText"/>
      </w:pPr>
      <w:r>
        <w:t xml:space="preserve">Основным нарушением является отсутствие определенного места для курения. В городе нередки пожары в квартирах из-за брошенных с верхних этажей окурков. В таких пожарах страдают не курильщики, а их соседи.</w:t>
      </w:r>
    </w:p>
    <w:p>
      <w:pPr>
        <w:pStyle w:val="BodyText"/>
      </w:pPr>
      <w:r>
        <w:t xml:space="preserve">Нередко можно наблюдать, как отдельные лица, прикуривая, бросают спички, и окурки куда попало, курят в запрещенных местах, кладут окурки на деревянные предметы, вблизи вещей, способных воспламеняться при малейшем соприкосновении с огнем. Температура тлеющих окурков достаточна для воспламенения некоторых горючих материалов. Вызвав тление горючего материала, сам окурок через некоторое время гаснет. Но образованный им очаг тления при благоприятных условиях может превратиться в пожар.</w:t>
      </w:r>
    </w:p>
    <w:p>
      <w:pPr>
        <w:pStyle w:val="BodyText"/>
      </w:pPr>
      <w:r>
        <w:rPr>
          <w:bCs/>
          <w:b/>
        </w:rPr>
        <w:t xml:space="preserve">Помните, что:</w:t>
      </w:r>
    </w:p>
    <w:p>
      <w:pPr>
        <w:pStyle w:val="BodyText"/>
      </w:pPr>
      <w:r>
        <w:t xml:space="preserve">-нельзя курить в постели или сидя в кресле, в таком положении очень легко заснуть. А если вовремя не потушить сигарету, от нее может загореться одежда или мебель.</w:t>
      </w:r>
    </w:p>
    <w:p>
      <w:pPr>
        <w:pStyle w:val="BodyText"/>
      </w:pPr>
      <w:r>
        <w:t xml:space="preserve">-даже потушенные сигареты нельзя бросать в урны с бумагами и другими горючими отходами – они могут загореться.</w:t>
      </w:r>
    </w:p>
    <w:p>
      <w:pPr>
        <w:pStyle w:val="BodyText"/>
      </w:pPr>
      <w:r>
        <w:t xml:space="preserve">-не следует в качестве пепельницы использовать легковоспламеняющиеся предметы.</w:t>
      </w:r>
    </w:p>
    <w:p>
      <w:pPr>
        <w:pStyle w:val="BodyText"/>
      </w:pPr>
      <w:r>
        <w:t xml:space="preserve">-необходимо следить за тем, чтобы спички или сигареты не попадали в руки маленьким детям.</w:t>
      </w:r>
    </w:p>
    <w:p>
      <w:pPr>
        <w:pStyle w:val="BodyText"/>
      </w:pPr>
      <w:r>
        <w:t xml:space="preserve">Непогашенные сигареты, выброшенные из окон или балконов, могут заноситься потоками воздуха на соседние балконы и в открытые окна квартир, что становится причиной пожаров. Поэтому для исключения заноса источника загорания в помещение необходимо закрывать окна и двери балконов при уходе из квартиры.</w:t>
      </w:r>
    </w:p>
    <w:p>
      <w:pPr>
        <w:pStyle w:val="BodyText"/>
      </w:pPr>
      <w:r>
        <w:t xml:space="preserve">Помните, что, закуривая, вы подвергаете опасности не только свое здоровье и свою жизнь, но и жизнь окружающих вас людей. Сотрудники Управления Департамента ГОЧСиПБ по Восточному округу совместно с специалистами пожарно-спасательного отряда №211 обращают внимание курильщиков, на правила пожарной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http://kosino-uhtomski.mos.ru/the-department-gochs-and-pb/news-gochs-and-pb/detail/11825809.html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2025-04-01T02:25:17Z</dcterms:created>
  <dcterms:modified xsi:type="dcterms:W3CDTF">2025-04-01T02:25:17Z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