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75b4614a04e475f57c0a1777682f57f0e810"/>
    <w:p>
      <w:pPr>
        <w:pStyle w:val="Heading3"/>
      </w:pPr>
      <w:r>
        <w:t xml:space="preserve">Пожарный вертолет, снегоболотоход и вакуумный погрузчик: какая техника городских служб представлена на Московском урбанфоруме в «Лужниках»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Посетители могут узнать, при помощи каких машин в столице тушат пожары, спасают людей и патрулируют природные территории.</w:t>
      </w:r>
    </w:p>
    <w:p>
      <w:pPr>
        <w:pStyle w:val="BodyText"/>
      </w:pPr>
      <w:r>
        <w:t xml:space="preserve">Для посетителей Московского урбанистического форума в спортивном комплексе «Лужники» на Аллее Славы развернута большая выставка спасательной и коммунальной техники. Здесь представлено 90 машин, которые круглосуточно помогают поддерживать чистоту и обеспечивать безопасность в городе. Выставка работает ежедневно, кроме понедельников, до 10 сентября.</w:t>
      </w:r>
    </w:p>
    <w:p>
      <w:pPr>
        <w:pStyle w:val="BodyText"/>
      </w:pPr>
      <w:r>
        <w:t xml:space="preserve">Помощь с земли и с воздуха</w:t>
      </w:r>
    </w:p>
    <w:p>
      <w:pPr>
        <w:pStyle w:val="BodyText"/>
      </w:pPr>
      <w:r>
        <w:t xml:space="preserve">Посетители площадки могут детально рассмотреть снаружи и внутри 23 единицы пожарно-спасательной техники.</w:t>
      </w:r>
    </w:p>
    <w:p>
      <w:pPr>
        <w:pStyle w:val="BodyText"/>
      </w:pPr>
      <w:r>
        <w:t xml:space="preserve">Так, в экспозиции представлен насосно-рукавный комплекс «Водолей». Он способен подавать до 170 литров воды в секунду для ликвидации возгорания и обеспечивать одновременную заправку 12 пожарных автомобилей. Комплекс также может применяться для оперативного удаления больших объемов воды при весенних паводках.</w:t>
      </w:r>
    </w:p>
    <w:p>
      <w:pPr>
        <w:pStyle w:val="BodyText"/>
      </w:pPr>
      <w:r>
        <w:t xml:space="preserve">Большой интерес среди посетителей вызывают вертолеты. Представленный на площадке санитарный вертолет ВК117С-2 позволяет доставлять пострадавших с мест происшествий и соматических больных в лечебные учреждения города из самых отдаленных точек столицы. От посадочной площадки до заданной точки в городе он долетает в среднем за 10–15 минут. Сейчас в Московском авиацентре работает пять таких вертолетов, оснащенных современным медицинским оборудованием. Их экипажи круглосуточно дежурят на вертолетной площадке городской клинической больницы имени С.С. Юдина, на площадках больниц имени О.М. Филатова и имени А.К. Ерамишанцева в дневное время.</w:t>
      </w:r>
    </w:p>
    <w:p>
      <w:pPr>
        <w:pStyle w:val="BodyText"/>
      </w:pPr>
      <w:r>
        <w:t xml:space="preserve">Пожарный вертолет Ка-32А11ВС применяется для ликвидации крупных возгораний. Он оснащен новейшими системами локации и авионики. Для борьбы с огнем воздушные суда используют водосливное устройство объемом пять тонн, которое изготовлено из сверхпрочной синтетической ткани и имеет форму корзины. К вертолету оно крепится с помощью внешней подвески длиной около 30 метров. Во время забора воды корзина опускается на глубину не менее 1,5 метра и полностью заполняется за 10 секунд. После этого экипаж может двигаться к месту возгорания. Специальная конструкция клапана предотвращает захват из водоема посторонних предметов. Также вертолет Ка-32А11ВС оснащен системой вертикального и горизонтального пожаротушения.</w:t>
      </w:r>
    </w:p>
    <w:p>
      <w:pPr>
        <w:pStyle w:val="BodyText"/>
      </w:pPr>
      <w:r>
        <w:t xml:space="preserve">Еще одно уникальное устройство, представленное в «Лужниках», — мобильный робототехнический комплекс МРК-60. Это транспортное средство на гусеничном ходу предназначено для ликвидации возгораний, вентиляции помещений на месте пожара и оказания технической помощи при проведении работ. Комплекс обладает высокой маневренностью, управляется дистанционно и может использоваться там, где существует угроза для жизни пожарного — при сильном задымлении, высоких температурах, воздействии опасных веществ, в ограниченных пространствах, а также при возможности обрушения горящих конструкций. Время его автономной работы при полной нагрузке составляет пять — семь часов.</w:t>
      </w:r>
    </w:p>
    <w:p>
      <w:pPr>
        <w:pStyle w:val="BodyText"/>
      </w:pPr>
      <w:r>
        <w:t xml:space="preserve">Самый тяжелый бульдозер и самый высокий кран</w:t>
      </w:r>
    </w:p>
    <w:p>
      <w:pPr>
        <w:pStyle w:val="BodyText"/>
      </w:pPr>
      <w:r>
        <w:t xml:space="preserve">Одна из самых тяжеловесных машин, представленных на выставке, — бульдозер АО «Мосгаз». Это гусеничная самоходная машина, используемая для разравнивания территории, послойного рытья, перемещения грунта и строительных материалов.</w:t>
      </w:r>
    </w:p>
    <w:p>
      <w:pPr>
        <w:pStyle w:val="BodyText"/>
      </w:pPr>
      <w:r>
        <w:t xml:space="preserve">Здесь же гости форума могут осмотреть аварийно-восстановительный комплекс, который доставляет газовиков, оборудование и инструменты на место работ. Он оснащен электрогенератором, краном-манипулятором и аппаратом для сварки полиэтиленовых труб.</w:t>
      </w:r>
    </w:p>
    <w:p>
      <w:pPr>
        <w:pStyle w:val="BodyText"/>
      </w:pPr>
      <w:r>
        <w:t xml:space="preserve">Еще один зрелищный экспонат — автомобильный кран, один из самых высотных в городском хозяйстве столицы. Он может с легкостью поднять спасателя или специалиста городской службы на высоту почти до 20-го этажа.</w:t>
      </w:r>
    </w:p>
    <w:p>
      <w:pPr>
        <w:pStyle w:val="BodyText"/>
      </w:pPr>
      <w:r>
        <w:t xml:space="preserve">Супермощный «пылесос» для энергетиков</w:t>
      </w:r>
    </w:p>
    <w:p>
      <w:pPr>
        <w:pStyle w:val="BodyText"/>
      </w:pPr>
      <w:r>
        <w:t xml:space="preserve">На выставке посетители могут увидеть вакуумную грунтозаборную машину (вакуумный погрузчик), установленную на шасси автомобиля МАЗ. Она предназначена для выемки и обратной закладки сыпучих материалов при проведении аварийно-восстановительных работ на кабельных колодцах. Машина применяется для уборки щебня, сухой и мокрой почвы, жидких или полужидких смесей. Глубина сбора материалов — до 20 метров.</w:t>
      </w:r>
    </w:p>
    <w:p>
      <w:pPr>
        <w:pStyle w:val="BodyText"/>
      </w:pPr>
      <w:r>
        <w:t xml:space="preserve">Установка оснащена стрелой-манипулятором с пультом дистанционного управления. Она подходит для работы в труднодоступных местах. Автомобиль регулярно используется для сбора песка, которым в целях безопасности засыпаны соединительные колодцы с высоковольтными кабелями. Машина сначала втягивает песок, потом выгружает обратно. За четверть часа этот «пылесос» собирает восемь кубометров сыпучего минерала в специальную цистерну, которой оснащен. В результате отпадает необходимость привлечения вспомогательной техники — самосвала и манипулятора или экскаватора.</w:t>
      </w:r>
    </w:p>
    <w:p>
      <w:pPr>
        <w:pStyle w:val="BodyText"/>
      </w:pPr>
      <w:r>
        <w:t xml:space="preserve">Спецтехника значительно облегчает работу энергетиков ПАО «Россети Московский регион»: если в прошлом в ручном режиме такие задачи выполнялись за две-три рабочие смены, то теперь на это уходит один-два часа.</w:t>
      </w:r>
    </w:p>
    <w:p>
      <w:pPr>
        <w:pStyle w:val="BodyText"/>
      </w:pPr>
      <w:r>
        <w:t xml:space="preserve">Снегоболотоход и электромобиль для патрулирования природных территорий</w:t>
      </w:r>
    </w:p>
    <w:p>
      <w:pPr>
        <w:pStyle w:val="BodyText"/>
      </w:pPr>
      <w:r>
        <w:t xml:space="preserve">В экспозиции представлен снегоболотоход. Он предназначен для патрулирования особо охраняемых природных территорий в труднодоступных местах без повреждения почвенного покрова и зеленых насаждений. Минимальное рабочее давление в шинах этого вездехода — всего 0,1 атмосферы, что в 20–25 раз меньше давления в колесах обычной легковой машины). Это позволяет проходить по песчаным и болотистым почвам, не оставляя колею и не повреждая почвенный покров.</w:t>
      </w:r>
    </w:p>
    <w:p>
      <w:pPr>
        <w:pStyle w:val="BodyText"/>
      </w:pPr>
      <w:r>
        <w:t xml:space="preserve">Снегоболотоход имеет утепленный трехслойный кузов и автономный отопитель. Это позволяет в зимний период обеспечивать дежурство инспекторского состава, например во время проведения акции «Операция “Ель”» или на крещенских купаниях.</w:t>
      </w:r>
    </w:p>
    <w:p>
      <w:pPr>
        <w:pStyle w:val="BodyText"/>
      </w:pPr>
      <w:r>
        <w:t xml:space="preserve">Природные территории патрулируют также на компактных электромобилях. Инспекторы Департамента природопользования и охраны окружающей среды города Москвы наблюдают за состоянием зеленых зон столицы и пресекают нарушения природоохранного законодательства. У электромобиля два ключевых преимущества — минимальный уровень шума при движении и нулевой уровень вредных выбросов в атмосферу.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2025-04-01T02:25:03Z</dcterms:created>
  <dcterms:modified xsi:type="dcterms:W3CDTF">2025-04-01T02:25:03Z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