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2fda55516372e984faeb3bac41af62b84fa4b"/>
    <w:p>
      <w:pPr>
        <w:pStyle w:val="Heading3"/>
      </w:pPr>
      <w:r>
        <w:t xml:space="preserve">Правила пожарной безопасности при нахождении в лесных массивах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«Большинство пожаров возникает в местах пикников, от брошенной горящей спички, непотушенной сигареты, неконтролируемого пала прошлогодней травы. Часто можно видеть, насколько завален лес бутылками и осколками стекла. В солнечную погоду эти осколки фокусируют солнечные лучи как зажигательные линзы. Неполностью потушенный костер в лесу, служит причиной последующих больших бедствий», - отметил заместитель начальника Управления по ВАО Департамента ГОЧСиПБ Петр Безсилко.</w:t>
      </w:r>
    </w:p>
    <w:p>
      <w:pPr>
        <w:pStyle w:val="BodyText"/>
      </w:pPr>
      <w:r>
        <w:t xml:space="preserve">Для предотвращения возможного возникновения пожара, сотрудники Управления по ВАО Департамента ГОЧСиПБ напоминают следующие правила:</w:t>
      </w:r>
    </w:p>
    <w:p>
      <w:pPr>
        <w:pStyle w:val="BodyText"/>
      </w:pPr>
      <w:r>
        <w:t xml:space="preserve">· не разводить костры в хвойных молодняках, в местах с наличием сухой травы, на участках леса подвергшихся ветровалу, бурелому, на лесосеках, неочищенных от порубочных остатков;</w:t>
      </w:r>
    </w:p>
    <w:p>
      <w:pPr>
        <w:pStyle w:val="BodyText"/>
      </w:pPr>
      <w:r>
        <w:t xml:space="preserve">· разводить костер нужно на открытых, специально оборудованных площадках, окружив его минерализованной полосой не менее 0,5 м;</w:t>
      </w:r>
    </w:p>
    <w:p>
      <w:pPr>
        <w:pStyle w:val="BodyText"/>
      </w:pPr>
      <w:r>
        <w:t xml:space="preserve">· по окончании мероприятия, костер необходимо залить водой или засыпать землей перед уходом;</w:t>
      </w:r>
    </w:p>
    <w:p>
      <w:pPr>
        <w:pStyle w:val="BodyText"/>
      </w:pPr>
      <w:r>
        <w:t xml:space="preserve">· разгребите золу и убедитесь, что под ней не сохранилось тлеющих углей, если костер еще не потушен — залейте его еще раз;</w:t>
      </w:r>
    </w:p>
    <w:p>
      <w:pPr>
        <w:pStyle w:val="BodyText"/>
      </w:pPr>
      <w:r>
        <w:t xml:space="preserve">· не уходите от залитого костра, пока от него идет дым или пар;</w:t>
      </w:r>
    </w:p>
    <w:p>
      <w:pPr>
        <w:pStyle w:val="BodyText"/>
      </w:pPr>
      <w:r>
        <w:t xml:space="preserve">· не бросайте горящие спички и окурки, не пользуйтесь открытым огнем вблизи легковоспламеняющихся жидкостей и материалов;</w:t>
      </w:r>
    </w:p>
    <w:p>
      <w:pPr>
        <w:pStyle w:val="BodyText"/>
      </w:pPr>
      <w:r>
        <w:t xml:space="preserve">Помните, что от Ваших действий по предотвращению пожаров зависит не только наша природа и фауна, но и безопасность людей, их здоровье и жизнь! При возникновении экстренной ситуации немедленно звоните в экстренные службы по номеру с мобильного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http://kosino-uhtomski.mos.ru/the-department-gochs-and-pb/news-gochs-and-pb/detail/11625648.html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2025-04-01T02:24:19Z</dcterms:created>
  <dcterms:modified xsi:type="dcterms:W3CDTF">2025-04-01T02:24:19Z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