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e468b3b9643c925c31024d1785a3fb32a4392"/>
    <w:p>
      <w:pPr>
        <w:pStyle w:val="Heading3"/>
      </w:pPr>
      <w:r>
        <w:t xml:space="preserve">В преддверии Дня Победы сотрудники ОМОН "Меч" на транспорте почтили память Героя Советского Союза Дмитрия Карбышева</w:t>
      </w:r>
    </w:p>
    <w:p>
      <w:pPr>
        <w:pStyle w:val="FirstParagraph"/>
      </w:pPr>
      <w:r>
        <w:t xml:space="preserve">11.05.2025</w:t>
      </w:r>
    </w:p>
    <w:p>
      <w:pPr>
        <w:pStyle w:val="BodyText"/>
      </w:pPr>
      <w:r>
        <w:t xml:space="preserve">В честь празднования 80-й годовщины Победы в Великой Отечественной войне сотрудники ОМОН "Меч" на транспорте Главного управления Росгвардии по г. Москве приняли участие в памятной церемонии возложения цветов к памятнику Героя Советского Союза, генерал-лейтенанту инженерных войск Дмитрию Михайловичу Карбышеву.</w:t>
      </w:r>
    </w:p>
    <w:p>
      <w:pPr>
        <w:pStyle w:val="BodyText"/>
      </w:pPr>
      <w:r>
        <w:t xml:space="preserve">Церемония состоялась у подножия монумента, расположенного в Хорошево-Мнёвниках.</w:t>
      </w:r>
    </w:p>
    <w:p>
      <w:pPr>
        <w:pStyle w:val="BodyText"/>
      </w:pPr>
      <w:r>
        <w:t xml:space="preserve">Участие в мероприятии стало данью глубокого уважения и памяти выдающемуся советскому военачальнику, ученому-инженеру и Герою Советского Союза, Дмитрию Михайловичу Карбышеву, чья жизнь и подвиг являются примером мужества, стойкости и преданности Родине.</w:t>
      </w:r>
    </w:p>
    <w:p>
      <w:pPr>
        <w:pStyle w:val="BodyText"/>
      </w:pPr>
      <w:r>
        <w:t xml:space="preserve">Сотрудники ОМОН "Меч" на транспорте возложили цветы к подножию памятника и почтили память Героя минутой молчания.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http://kosino-uhtomski.mos.ru/social-sphere/pension-fund/helpful-information/detail/12957471.html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2957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2957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2025-05-11T18:59:37Z</dcterms:created>
  <dcterms:modified xsi:type="dcterms:W3CDTF">2025-05-11T18:59:37Z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