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fe3b78dc0409e675b52c7f238978fea674d84"/>
    <w:p>
      <w:pPr>
        <w:pStyle w:val="Heading3"/>
      </w:pPr>
      <w:r>
        <w:t xml:space="preserve">4 октября в 17.00 пройдет осенний концерт-квартирник</w:t>
      </w:r>
    </w:p>
    <w:p>
      <w:pPr>
        <w:pStyle w:val="FirstParagraph"/>
      </w:pPr>
      <w:r>
        <w:t xml:space="preserve">13.10.2021</w:t>
      </w:r>
    </w:p>
    <w:p>
      <w:pPr>
        <w:pStyle w:val="BodyText"/>
      </w:pPr>
      <w:r>
        <w:drawing>
          <wp:inline>
            <wp:extent cx="5334000" cy="29795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fb8/image_09_10_21_02_3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95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http://kosino-uhtomski.mos.ru/social-sphere/helpful-information/detail/10320927.html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social-sphere/helpful-information/detail/10320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social-sphere/helpful-information/detail/10320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2025-04-01T01:47:56Z</dcterms:created>
  <dcterms:modified xsi:type="dcterms:W3CDTF">2025-04-01T01:47:56Z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