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909b0f38e3db69a7e7ae6bbb0b2c2d6f8bf1ad"/>
    <w:p>
      <w:pPr>
        <w:pStyle w:val="Heading3"/>
      </w:pPr>
      <w:r>
        <w:t xml:space="preserve">Новая коронавирусная инфекция - защити себя и окружающих</w:t>
      </w:r>
    </w:p>
    <w:p>
      <w:pPr>
        <w:pStyle w:val="FirstParagraph"/>
      </w:pPr>
      <w:r>
        <w:t xml:space="preserve">14.07.2020</w:t>
      </w:r>
    </w:p>
    <w:bookmarkEnd w:id="20"/>
    <w:bookmarkStart w:id="23" w:name="Xdad0168d5efe588810f0121daea9aad80471a22"/>
    <w:p>
      <w:pPr>
        <w:pStyle w:val="Heading1"/>
      </w:pPr>
      <w:r>
        <w:t xml:space="preserve">Новая коронавирусная инфекция - защити себя и окружающих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http://kosino-uhtomski.mos.ru/presscenter/officially/detail/9023152.html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officially/detail/9023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officially/detail/9023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2023-08-18T05:27:27Z</dcterms:created>
  <dcterms:modified xsi:type="dcterms:W3CDTF">2023-08-18T05:27:27Z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