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8ffeb11729ae84b15c2dbfb56ab4e4b97dc85"/>
    <w:p>
      <w:pPr>
        <w:pStyle w:val="Heading3"/>
      </w:pPr>
      <w:r>
        <w:t xml:space="preserve">21 марта 2014 года в ГБОУ ЦО № 1443 (ул. Рудневка, д. 10) прошел районный этап конкурса «Лучший ученик 2014 им. Вячеслава Кондрашова».</w:t>
      </w:r>
    </w:p>
    <w:p>
      <w:pPr>
        <w:pStyle w:val="FirstParagraph"/>
      </w:pPr>
      <w:r>
        <w:t xml:space="preserve">02.04.2014</w:t>
      </w:r>
    </w:p>
    <w:p>
      <w:pPr>
        <w:pStyle w:val="BodyText"/>
      </w:pPr>
      <w:r>
        <w:t xml:space="preserve">21 марта 2014 года в ГБОУ ЦО № 1443 (ул. Рудневка, д. 10) прошел районный этап конкурса «Лучший ученик 2014 им. Вячеслава Кондрашова».</w:t>
      </w:r>
    </w:p>
    <w:p>
      <w:pPr>
        <w:pStyle w:val="BodyText"/>
      </w:pPr>
      <w:r>
        <w:t xml:space="preserve">Вела конкурс руководитель студии «Азбука танца», депутат Совета депутатов МО Косино-Ухтомский Н.С. Золотова. В состав жюри вошли заместители директоров школ района по воспитательной работе.</w:t>
      </w:r>
    </w:p>
    <w:p>
      <w:pPr>
        <w:pStyle w:val="BodyText"/>
      </w:pPr>
      <w:r>
        <w:t xml:space="preserve">Тема конкурса была сформулирована в виде актуального для участников вопроса – «Кем быть?».</w:t>
      </w:r>
    </w:p>
    <w:p>
      <w:pPr>
        <w:pStyle w:val="BodyText"/>
      </w:pPr>
      <w:r>
        <w:t xml:space="preserve">В конкурсе принимали участие старшеклассники из 10 общеобразовательных школ района:</w:t>
      </w:r>
    </w:p>
    <w:p>
      <w:pPr>
        <w:pStyle w:val="BodyText"/>
      </w:pPr>
      <w:r>
        <w:t xml:space="preserve">- Абдуллаев Ингиль – Центр образования № 1443</w:t>
      </w:r>
    </w:p>
    <w:p>
      <w:pPr>
        <w:pStyle w:val="BodyText"/>
      </w:pPr>
      <w:r>
        <w:t xml:space="preserve">- Викулина Полина – школа № 2036</w:t>
      </w:r>
    </w:p>
    <w:p>
      <w:pPr>
        <w:pStyle w:val="BodyText"/>
      </w:pPr>
      <w:r>
        <w:t xml:space="preserve">- Громадзкая Ксения – Центр образования № 1602</w:t>
      </w:r>
    </w:p>
    <w:p>
      <w:pPr>
        <w:pStyle w:val="BodyText"/>
      </w:pPr>
      <w:r>
        <w:t xml:space="preserve">- Коликова Мария – школа № 1022</w:t>
      </w:r>
    </w:p>
    <w:p>
      <w:pPr>
        <w:pStyle w:val="BodyText"/>
      </w:pPr>
      <w:r>
        <w:t xml:space="preserve">- Косоурова София – школа № 2032</w:t>
      </w:r>
    </w:p>
    <w:p>
      <w:pPr>
        <w:pStyle w:val="BodyText"/>
      </w:pPr>
      <w:r>
        <w:t xml:space="preserve">- Митрофанова Дарья – школа № 2026</w:t>
      </w:r>
    </w:p>
    <w:p>
      <w:pPr>
        <w:pStyle w:val="BodyText"/>
      </w:pPr>
      <w:r>
        <w:t xml:space="preserve">- Сороговец Евгения – школа № 2031</w:t>
      </w:r>
    </w:p>
    <w:p>
      <w:pPr>
        <w:pStyle w:val="BodyText"/>
      </w:pPr>
      <w:r>
        <w:t xml:space="preserve">- Федотов Евгений – Центр образования № 1495</w:t>
      </w:r>
    </w:p>
    <w:p>
      <w:pPr>
        <w:pStyle w:val="BodyText"/>
      </w:pPr>
      <w:r>
        <w:t xml:space="preserve">- Шилов Владислав – школа № 2035</w:t>
      </w:r>
    </w:p>
    <w:p>
      <w:pPr>
        <w:pStyle w:val="BodyText"/>
      </w:pPr>
      <w:r>
        <w:t xml:space="preserve">- Яровая Александра – школа № 2034</w:t>
      </w:r>
    </w:p>
    <w:p>
      <w:pPr>
        <w:pStyle w:val="BodyText"/>
      </w:pPr>
      <w:r>
        <w:t xml:space="preserve">При выполнении заданий всех этапов конкурса участники проявили незаурядную находчивость, смекалку, знания.</w:t>
      </w:r>
    </w:p>
    <w:p>
      <w:pPr>
        <w:pStyle w:val="BodyText"/>
      </w:pPr>
      <w:r>
        <w:t xml:space="preserve">По итогам конкурса места распределились таким образом: 1 место занял Владислав Шилов (СОШ № 2035), который представит наш район на окружном этапе конкурса; 2 место присуждено Ингилю Абдуллаеву (ЦО № 1443), 3 место заняла Ксения Громадзкая (ЦО № 1602).</w:t>
      </w:r>
    </w:p>
    <w:p>
      <w:pPr>
        <w:pStyle w:val="BodyText"/>
      </w:pPr>
      <w:r>
        <w:t xml:space="preserve">Все участники конкурса получили грамоты и подарки от управы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http://kosino-uhtomski.mos.ru/presscenter/news/detail/993808.html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93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93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2023-08-09T21:15:42Z</dcterms:created>
  <dcterms:modified xsi:type="dcterms:W3CDTF">2023-08-09T21:15:42Z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