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61ca9fec64ba52d883a37fa05c70aa0572cb9"/>
    <w:p>
      <w:pPr>
        <w:pStyle w:val="Heading3"/>
      </w:pPr>
      <w:r>
        <w:t xml:space="preserve">Дезинфекционные работы в районе Косино-Ухтомский проводятся в ежедневном режиме</w:t>
      </w:r>
    </w:p>
    <w:p>
      <w:pPr>
        <w:pStyle w:val="FirstParagraph"/>
      </w:pPr>
      <w:r>
        <w:t xml:space="preserve">20.10.2020</w:t>
      </w:r>
    </w:p>
    <w:p>
      <w:pPr>
        <w:pStyle w:val="BodyText"/>
      </w:pPr>
      <w:r>
        <w:t xml:space="preserve">В районе Косино-Ухтомский возобновились работы по дезинфекции. Они проводятся в ежедневном режиме.</w:t>
      </w:r>
    </w:p>
    <w:p>
      <w:pPr>
        <w:pStyle w:val="BodyText"/>
      </w:pPr>
      <w:r>
        <w:t xml:space="preserve">Согласно утвержденному графику, раз в день сотрудники районного «Жилищника», прошедшие необходимый инструктаж, проводят дезинфекцию детских и спортивных площадок, входных групп подъездов.</w:t>
      </w:r>
    </w:p>
    <w:p>
      <w:pPr>
        <w:pStyle w:val="BodyText"/>
      </w:pPr>
      <w:r>
        <w:t xml:space="preserve">Напомним, подобная дезинфекция проводится в целях профилактики распространения коронавирусной инфекции.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http://kosino-uhtomski.mos.ru/presscenter/news/detail/9340457.html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40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40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2025-06-20T14:50:04Z</dcterms:created>
  <dcterms:modified xsi:type="dcterms:W3CDTF">2025-06-20T14:50:04Z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