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04cea75c9c2938cee3282079aeb938d857ca"/>
    <w:p>
      <w:pPr>
        <w:pStyle w:val="Heading3"/>
      </w:pPr>
      <w:r>
        <w:t xml:space="preserve">В Косино-Ухтомском пройдет очередной субботний обход территории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t xml:space="preserve">В субботу, 26 сентября, заместитель главы управы района Косино-Ухтомский по работе с населением Татьяна Серебрянская проведет традиционный субботний обход территории.</w:t>
      </w:r>
    </w:p>
    <w:p>
      <w:pPr>
        <w:pStyle w:val="BodyText"/>
      </w:pPr>
      <w:r>
        <w:t xml:space="preserve">Начало встречи в 09.30. Место сбора — улица Святоозерская, дом 14 (торец дома, рядом с магазином «Вебмастер»).</w:t>
      </w:r>
    </w:p>
    <w:p>
      <w:pPr>
        <w:pStyle w:val="BodyText"/>
      </w:pPr>
      <w:r>
        <w:t xml:space="preserve">Жители района смогут задать свои вопросы, высказать замечания и предложения. К участию приглашаются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http://kosino-uhtomski.mos.ru/presscenter/news/detail/9272664.html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72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72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2025-03-03T11:26:54Z</dcterms:created>
  <dcterms:modified xsi:type="dcterms:W3CDTF">2025-03-03T11:26:54Z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