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b55f4cdd141f30c6e7a8b446da8b184b6a032"/>
    <w:p>
      <w:pPr>
        <w:pStyle w:val="Heading3"/>
      </w:pPr>
      <w:r>
        <w:t xml:space="preserve">Эксперт: технологии Smart-ЖКХ в Москве позволяют быстрее устранять коммунальные аварии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t xml:space="preserve">Внедрение технологий Smart-ЖКХ в Москве позволяют оперативно справляться с любыми авариями на сетях, а также сделать более прозрачной саму сферу оказания коммунальных услуг. Такое мнение выразила член рабочей группы по контролю в сфере ЖКХ комиссии по местному самоуправлению и жилищно-коммунальной политике Общественной палаты РФ Марина Богословская.</w:t>
      </w:r>
    </w:p>
    <w:p>
      <w:pPr>
        <w:pStyle w:val="BodyText"/>
      </w:pPr>
      <w:r>
        <w:t xml:space="preserve">«Например, в газовых котельных нового формата все автоматизировано. Информация в режиме реального времени выводится на экран монитора, за которым может находится один диспетчер. Как только где-то случается сбой, сразу поступает сигнал, и сотрудник может моментально реагировать: вызывать бригаду, отправлять на место аварии и т. д. Также, глядя на монитор, он может со своего пульта отключить тот или иной сегмент схемы для того, чтобы аварийная ситуация не масштабировалась», — отметила эксперт.</w:t>
      </w:r>
    </w:p>
    <w:p>
      <w:pPr>
        <w:pStyle w:val="BodyText"/>
      </w:pPr>
      <w:r>
        <w:t xml:space="preserve">По её словам, это вносит стабильность в жизнь граждан. Богословская добавила, что цифровизация в сфере ЖКХ сделала взаимоотношения между городом и гражданами более прозрачными. Также «умное ЖКХ» позволяет отслеживать в своем личном кабинете начисления, платежи и совершать оплату услуг одним кликом, не выходя из дома.</w:t>
      </w:r>
    </w:p>
    <w:p>
      <w:pPr>
        <w:pStyle w:val="BodyText"/>
      </w:pPr>
      <w:r>
        <w:t xml:space="preserve">В Москве оплатить все коммунальные услуги можно на портале mos.ru.</w:t>
      </w:r>
    </w:p>
    <w:p>
      <w:pPr>
        <w:pStyle w:val="BodyText"/>
      </w:pPr>
      <w:r>
        <w:t xml:space="preserve">О цифровизации сферы ЖКХ в Москве</w:t>
      </w:r>
    </w:p>
    <w:p>
      <w:pPr>
        <w:pStyle w:val="BodyText"/>
      </w:pPr>
      <w:r>
        <w:t xml:space="preserve">Как сообщил в пятницу в своем блоге мэр Москвы Сергей Собянин, благодаря технологиям Smart-ЖКХ, цифровизации и централизации управления в этой сфере, в Москве практически полностью прекратились крупные аварии на коммунальных сетях.</w:t>
      </w:r>
    </w:p>
    <w:p>
      <w:pPr>
        <w:pStyle w:val="BodyText"/>
      </w:pPr>
      <w:r>
        <w:t xml:space="preserve">По его словам, совсем недавно сфера ЖКХ в Москве управлялась по старинке — с помощью телефонов, рубильников и кнопок. Централизация управления позволила создать единые ремонтные и аварийные службы. Сейчас с момента поступления вызова до выезда аварийной бригады в том же «Мосгазе» проходит не более 2,5 минут.</w:t>
      </w:r>
    </w:p>
    <w:p>
      <w:pPr>
        <w:pStyle w:val="BodyText"/>
      </w:pPr>
      <w:r>
        <w:t xml:space="preserve">В случае нештатной ситуации перекрытие аварийных участков осуществляется одним нажатием клавиши. Например, в «Мосгазе» этот процесс занимает 1,5 минуты — вместо прежних 1,5–2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http://kosino-uhtomski.mos.ru/presscenter/news/detail/9226737.html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26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26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2025-02-28T10:41:25Z</dcterms:created>
  <dcterms:modified xsi:type="dcterms:W3CDTF">2025-02-28T10:41:25Z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