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4dce25a0e57473f66e02fae14f77ed5efb4b7"/>
    <w:p>
      <w:pPr>
        <w:pStyle w:val="Heading3"/>
      </w:pPr>
      <w:r>
        <w:t xml:space="preserve">Детская безопасность в новом учебном году</w:t>
      </w:r>
    </w:p>
    <w:p>
      <w:pPr>
        <w:pStyle w:val="FirstParagraph"/>
      </w:pPr>
      <w:r>
        <w:t xml:space="preserve">03.09.2020</w:t>
      </w:r>
    </w:p>
    <w:p>
      <w:pPr>
        <w:pStyle w:val="BodyText"/>
      </w:pPr>
      <w:hyperlink r:id="rId20">
        <w:r>
          <w:rPr>
            <w:rStyle w:val="Hyperlink"/>
          </w:rPr>
          <w:t xml:space="preserve">ТРЕНИРУЕМ ВНИМАНИЕ И ЗАПОМИНАЕМ ПРАВИЛА ДОРОЖНОГО ДВИЖЕНИЯ</w:t>
        </w:r>
      </w:hyperlink>
    </w:p>
    <w:p>
      <w:pPr>
        <w:pStyle w:val="BodyText"/>
      </w:pPr>
      <w:r>
        <w:t xml:space="preserve">В целях обеспечения безопасности движения детей на пути следования к образовательным учреждениям и принятия мер, направленных на снижение количества ДТП с участием детей, Транспортным комплексом проводится комплексная работа по данному направлению.</w:t>
      </w:r>
    </w:p>
    <w:p>
      <w:pPr>
        <w:pStyle w:val="BodyText"/>
      </w:pPr>
      <w:r>
        <w:t xml:space="preserve">В настоящее время в рамках подготовки к новому учебному году подведомственным Департаменту транспорта и развития дорожно-транспортной инфраструктуры города Москвы (далее – Департамент транспорт) - Государственным казённым учреждением – Центром организации дорожного движения Правительства Москвы (далее – ГКУ ЦОДД) совместно с представителями УГИБДД ГУ МВД России по городу Москве, управ районов и образовательных организаций проводится ежегодная проверка улично-дорожной сети в районе учебных заведений, с целью выявления нарушений в схемах организации дорожного движения и обнаружения неудовлетворительных дорожных условий для последующего устранения.</w:t>
      </w:r>
    </w:p>
    <w:p>
      <w:pPr>
        <w:pStyle w:val="BodyText"/>
      </w:pPr>
      <w:r>
        <w:t xml:space="preserve">Кроме этого, Транспортным комплексом регулярно проводятся мероприятия просветительской направленности в сфере безопасности дорожного движения (далее – БДД). Так, начиная с 2019 года было проведено свыше 70 уроков БДД в общеобразовательных учреждениях города Москвы, в которых приняло участие более 2000 детей, проведено 30 экскурсий в Ситуационный центр ГКУ ЦОДД для школьников, а также 7 акций на наиболее аварийных участках дорог в городе Москве, совместных с УГИБДД ГУ МВД России по г. Москве, по раздаче сувенирной продукции со световозвращающими элементами и листовками с напоминанием о необходимости соблюдения правил дорожного движения.</w:t>
      </w:r>
    </w:p>
    <w:p>
      <w:pPr>
        <w:pStyle w:val="BodyText"/>
      </w:pPr>
      <w:r>
        <w:t xml:space="preserve">Также подготовлен лендинг, который поможет детям и родителям повторить правила дорожного движения перед началом учебного сезона, размещенный по адресу:</w:t>
      </w:r>
      <w:r>
        <w:t xml:space="preserve"> </w:t>
      </w:r>
      <w:hyperlink r:id="rId20">
        <w:r>
          <w:rPr>
            <w:rStyle w:val="Hyperlink"/>
          </w:rPr>
          <w:t xml:space="preserve">https://i.transport.mos.ru/stay-at-home</w:t>
        </w:r>
      </w:hyperlink>
      <w:r>
        <w:t xml:space="preserve">.</w:t>
      </w:r>
    </w:p>
    <w:p>
      <w:pPr>
        <w:pStyle w:val="BodyText"/>
      </w:pPr>
      <w:r>
        <w:t xml:space="preserve">Вместе с этим, проведен комплексный анализ текущей ситуации в сфере БДД, выполненный методами статистического анализа показателей аварийности, геоанализа дислокации ДТП и их причин, социологического обследования мнения учащихся и их родителей на предмет выявления наиболее опасных участков на пути в школу. На основе полученных данных ведется разработка Методических рекомендаций по обустройству и улучшению прилегающих к школам территорий, с целью повышения БДД, в зависимости от типологии застройки в районе школ.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http://kosino-uhtomski.mos.ru/presscenter/news/detail/9195909.html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9195909.html" TargetMode="External" /><Relationship Type="http://schemas.openxmlformats.org/officeDocument/2006/relationships/hyperlink" Id="rId20" Target="https://i.transport.mos.ru/stay-at-ho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presscenter/news/detail/9195909.html" TargetMode="External" /><Relationship Type="http://schemas.openxmlformats.org/officeDocument/2006/relationships/hyperlink" Id="rId20" Target="https://i.transport.mos.ru/stay-at-ho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2025-08-05T15:53:01Z</dcterms:created>
  <dcterms:modified xsi:type="dcterms:W3CDTF">2025-08-05T15:53:01Z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