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6635022d3bdc2291ad37d6bbb8434f4b862bb"/>
    <w:p>
      <w:pPr>
        <w:pStyle w:val="Heading3"/>
      </w:pPr>
      <w:r>
        <w:t xml:space="preserve">Москвичей пригласили посетить бесплатные мастер-классы в «Техноград»</w:t>
      </w:r>
    </w:p>
    <w:p>
      <w:pPr>
        <w:pStyle w:val="FirstParagraph"/>
      </w:pPr>
      <w:r>
        <w:t xml:space="preserve">18.08.2020</w:t>
      </w:r>
    </w:p>
    <w:p>
      <w:pPr>
        <w:pStyle w:val="BodyText"/>
      </w:pPr>
      <w:r>
        <w:t xml:space="preserve">С 17 августа по 3 сентября в инновационно-образовательном комплексе «Техноград» на ВДНХ состоятся бесплатные занятия по основам программирования, видеомонтажа, флористике и прочим направлениям. Гости также научатся формулировать цели и эффективно управлять своим временем. Записаться на бесплатные занятия необходимо на сайте «Технограда» заблаговременно.</w:t>
      </w:r>
    </w:p>
    <w:p>
      <w:pPr>
        <w:pStyle w:val="BodyText"/>
      </w:pPr>
      <w:r>
        <w:t xml:space="preserve">«В конце марта „Техноград“ перешел на дистанционный формат работы. Это позволило комплексу расширить аудиторию слушателей. За четыре месяца посетителями онлайн-мероприятий стали 60 тысяч человек. Они участвовали в мастер-классах, тренингах, виртуальных марафонах. Сейчас „Техноград“ открыт для посетителей и рад пригласить слушателей на очные мастер-классы и тренинги», — рассказал руководитель столичного Департамента предпринимательства и инновационного развития Алексей Фурсин.</w:t>
      </w:r>
    </w:p>
    <w:p>
      <w:pPr>
        <w:pStyle w:val="BodyText"/>
      </w:pPr>
      <w:r>
        <w:t xml:space="preserve">Так, посетителей мастер-классов «Видеомонтаж» и «Видеоблогинг» научат снимать яркие видеоролики. На занятии «TVой эфир» расскажут о принципах работы в кадре и азах ораторского искусства. Тем, кто интересуется программированием и веб-дизайном, будет интересно посетить такие уроки, как «Запуск своего сайта в Linux», «Создание окружения на Unity», «Основы веб-разработки и программирования на JavaScript», Photoshop. Также проведут три мастер-класса по флористике и познавательные воркшопы по электросварке, электробезопасности и энергосбережению в быту.</w:t>
      </w:r>
    </w:p>
    <w:p>
      <w:pPr>
        <w:pStyle w:val="BodyText"/>
      </w:pPr>
      <w:r>
        <w:t xml:space="preserve">Кроме того, в «Технограде» работает центр развития карьеры. До конца августа там пройдет серия бесплатных очных тренингов по направлениям «Личностный рост» и «Карьерное развитие». Участников научат правильно формулировать цели, управлять своим временем, выстраивать доверительные отношения и налаживать эффективные коммуникации. На занятии «Подготовка к собеседованию» помогут оценить свои сильные и слабые стороны, а также подготовить ответы на вопросы рекрутеров.</w:t>
      </w:r>
    </w:p>
    <w:p>
      <w:pPr>
        <w:pStyle w:val="BodyText"/>
      </w:pPr>
      <w:r>
        <w:t xml:space="preserve">Инновационно-образовательный комплекс «Техноград» — образовательная площадка на ВДНХ, которая предлагает новый формат профориентации, обучения и познавательного досуга. Здесь представлены программы, посвященные более чем 40 наиболее востребованным на рынке труда профессиям, а также профессиям будущего. В «Технограде» регулярно проводят тематические экскурсии, мастер-классы и другие мероприятия.</w:t>
      </w:r>
    </w:p>
    <w:p>
      <w:pPr>
        <w:pStyle w:val="BodyText"/>
      </w:pPr>
      <w:r>
        <w:t xml:space="preserve">Также на сайте комплекса слушателям доступно более 100 образовательных программ.</w:t>
      </w:r>
    </w:p>
    <w:p>
      <w:pPr>
        <w:pStyle w:val="BodyText"/>
      </w:pPr>
      <w:r>
        <w:t xml:space="preserve">Центр развития карьеры — одно из направлений деятельности «Технограда». Его специалисты оказывают помощь в выявлении склонностей к профессиям и карьерном планировании.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http://kosino-uhtomski.mos.ru/presscenter/news/detail/9141245.html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1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141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2023-08-10T02:04:19Z</dcterms:created>
  <dcterms:modified xsi:type="dcterms:W3CDTF">2023-08-10T02:04:19Z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