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834869b4cf8d6a467f9c299615f1db20ae81f1"/>
    <w:p>
      <w:pPr>
        <w:pStyle w:val="Heading3"/>
      </w:pPr>
      <w:r>
        <w:t xml:space="preserve">19.07.2013 в Косинском Морском клубе на Белом озере прошел Пушкинский вечер, организованный Молодёжным клубом "Ветер истории"</w:t>
      </w:r>
    </w:p>
    <w:p>
      <w:pPr>
        <w:pStyle w:val="FirstParagraph"/>
      </w:pPr>
      <w:r>
        <w:t xml:space="preserve">25.07.2013</w:t>
      </w:r>
    </w:p>
    <w:p>
      <w:pPr>
        <w:pStyle w:val="BodyText"/>
      </w:pPr>
      <w:r>
        <w:drawing>
          <wp:inline>
            <wp:extent cx="34417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37/pushk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19.07.2013 в Косинском Морском клубе на Белом озере прошел Пушкинский вечер, организованный Молодёжным </w:t>
      </w:r>
      <w:r>
        <w:t xml:space="preserve">клубом "Ветер истории". </w:t>
      </w:r>
    </w:p>
    <w:p>
      <w:pPr>
        <w:pStyle w:val="BodyText"/>
      </w:pPr>
      <w:r>
        <w:t xml:space="preserve">Гости смогли окунуться во времена поэта, освежить в памяти его творчество и биографию, поучаствовать в интересной викторине с призами. </w:t>
      </w:r>
    </w:p>
    <w:p>
      <w:pPr>
        <w:pStyle w:val="BodyText"/>
      </w:pPr>
      <w:r>
        <w:t xml:space="preserve">Председатель Молодёжного Совета района Вешняки Полина Карлова в долгом состязании из 43 вопросов смогла победить с перевесом всего в 0,5 балла, но зато без запинки ответила на все дополнительные вопросы "лично от Пушкина". </w:t>
      </w:r>
    </w:p>
    <w:p>
      <w:pPr>
        <w:pStyle w:val="BodyText"/>
      </w:pPr>
      <w:r>
        <w:t xml:space="preserve">Сегодня зрители переставали быть просто зрителями и тоже начинали вспоминать и декламировать стихи великого поэта. </w:t>
      </w:r>
    </w:p>
    <w:p>
      <w:pPr>
        <w:pStyle w:val="BodyText"/>
      </w:pPr>
      <w:r>
        <w:t xml:space="preserve">Мы рады, что мероприятие прошло успешно и все желающие еще не раз посетят Белое озеро, принимая участие в наших мероприятиях, следующим из которых будет День Памяти Владимира Высоцкого. </w:t>
      </w:r>
    </w:p>
    <w:p>
      <w:pPr>
        <w:pStyle w:val="BodyText"/>
      </w:pPr>
      <w:r>
        <w:t xml:space="preserve">Мероприятие состоится 25 июля в 17:30, и Вас там ждет много сюрпризов. Мы рады всем!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Фоторепортаж:</w:t>
      </w:r>
    </w:p>
    <w:p>
      <w:pPr>
        <w:pStyle w:val="BodyText"/>
      </w:pPr>
      <w:r>
        <w:drawing>
          <wp:inline>
            <wp:extent cx="5334000" cy="79713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82/pushkin_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1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385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32/pushkin_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8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385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de/pushkin_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8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3853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e8/pushkin_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8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http://kosino-uhtomski.mos.ru/presscenter/news/detail/794084.html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hyperlink" Id="rId36" Target="http://kosino-uhtomski.mos.ru" TargetMode="External" /><Relationship Type="http://schemas.openxmlformats.org/officeDocument/2006/relationships/hyperlink" Id="rId35" Target="http://kosino-uhtomski.mos.ru/presscenter/news/detail/79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kosino-uhtomski.mos.ru" TargetMode="External" /><Relationship Type="http://schemas.openxmlformats.org/officeDocument/2006/relationships/hyperlink" Id="rId35" Target="http://kosino-uhtomski.mos.ru/presscenter/news/detail/79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2023-07-22T21:55:44Z</dcterms:created>
  <dcterms:modified xsi:type="dcterms:W3CDTF">2023-07-22T21:55:44Z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