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cd61b8aaabae78e54894f66969106beda8242"/>
    <w:p>
      <w:pPr>
        <w:pStyle w:val="Heading3"/>
      </w:pPr>
      <w:r>
        <w:t xml:space="preserve">Дни славянской письменности и культуры в Москве. (15 мая – 1 июня).</w:t>
      </w:r>
    </w:p>
    <w:p>
      <w:pPr>
        <w:pStyle w:val="FirstParagraph"/>
      </w:pPr>
      <w:r>
        <w:t xml:space="preserve">15.05.2013</w:t>
      </w:r>
    </w:p>
    <w:p>
      <w:pPr>
        <w:pStyle w:val="BodyText"/>
      </w:pPr>
      <w:r>
        <w:rPr>
          <w:bCs/>
          <w:b/>
        </w:rPr>
        <w:t xml:space="preserve">Дни славянской письменности и культуры в Москве</w:t>
      </w:r>
      <w:r>
        <w:br/>
      </w:r>
      <w:r>
        <w:rPr>
          <w:bCs/>
          <w:b/>
        </w:rPr>
        <w:t xml:space="preserve">(15 мая – 1 июня)</w:t>
      </w:r>
      <w:r>
        <w:rPr>
          <w:bCs/>
          <w:b/>
        </w:rPr>
        <w:t xml:space="preserve"> </w:t>
      </w:r>
      <w:r>
        <w:br/>
      </w:r>
      <w:r>
        <w:rPr>
          <w:bCs/>
          <w:b/>
        </w:rPr>
        <w:t xml:space="preserve">2013 год</w:t>
      </w:r>
    </w:p>
    <w:p>
      <w:pPr>
        <w:pStyle w:val="BodyText"/>
      </w:pPr>
      <w:r>
        <w:rPr>
          <w:bCs/>
          <w:b/>
        </w:rPr>
        <w:t xml:space="preserve">Пресс-релиз</w:t>
      </w:r>
    </w:p>
    <w:p>
      <w:pPr>
        <w:pStyle w:val="BodyText"/>
      </w:pPr>
      <w:r>
        <w:t xml:space="preserve">В славянских государствах, в том числе и в России, широко отмечается День славянской письменности и культуры. Переживаемый народами Европы кризис требует активного объединения усилий для восстановления и развития культурных связей на новой основе. Для большинства славянских народов объединяющим фактором является Кирилло-Мефодиевское наследие и связанная с ним духовная и культурная сфера.</w:t>
      </w:r>
    </w:p>
    <w:p>
      <w:pPr>
        <w:pStyle w:val="BodyText"/>
      </w:pPr>
      <w:r>
        <w:t xml:space="preserve">Поэтому мы обращаемся к истокам нашей культуры, отдавая дань первоучителям словенским – Святым равноапостольным братьям Кириллу и Мефодию, принесшим на славянскую землю просвещение и приобщившим многомиллионные славянские народы к мировой цивилизации, мировой культуре.</w:t>
      </w:r>
    </w:p>
    <w:p>
      <w:pPr>
        <w:pStyle w:val="BodyText"/>
      </w:pPr>
      <w:r>
        <w:t xml:space="preserve">Празднование памяти святых братьев Кирилла и Мефодия еще в старые времена имело место у всех славянских народов, но затем, под влиянием различных исторических и политических обстоятельств, было забыто. В начале XIX века, вместе с возрождением национального самосознания, восстановилась и память о славянских первоучителях. В 1863 году на Руси было принято постановление праздновать память Святых Кирилла и Мефодия 11 мая (24 мая по новому стилю). Идея возобновления общественного празднования памяти Святых Кирилла и Мефодия, и Дней славянской письменности и культуры вновь обозначилась в 1985 году, когда славянские народы вместе с мировой общественностью отмечали 1100-летие со дня кончины святителя Мефодия, архиепископа Моравского и Паннонского.</w:t>
      </w:r>
      <w:r>
        <w:t xml:space="preserve"> </w:t>
      </w:r>
      <w:r>
        <w:rPr>
          <w:bCs/>
          <w:b/>
        </w:rPr>
        <w:t xml:space="preserve">2013 год - юбилейный, год 1150-летия – Моравской миссии</w:t>
      </w:r>
      <w:r>
        <w:t xml:space="preserve">. В 863г. – братья Кирилл и Мефодий заложили основу духовного и нравственного просвещения славян.</w:t>
      </w:r>
    </w:p>
    <w:p>
      <w:pPr>
        <w:pStyle w:val="BodyText"/>
      </w:pPr>
      <w:r>
        <w:t xml:space="preserve">С тех пор год за годом, век за веком, наши культуры обогащали и дополняли друг друга. Языковая и духовная общность славянских народов дала возможность создать неповторимую по своей философской глубине, романтизму и духовной наполненности культуру, которая породила таких выдающихся гениев как Пушкин, Мецкевич, Ньегош, Рахманинов, Дворжек, Шопен, – таких ученых как Ломоносов, Тесла, Менделеев…, – деятелей литературы и искусства, которых невозможно перечесть…</w:t>
      </w:r>
    </w:p>
    <w:p>
      <w:pPr>
        <w:pStyle w:val="BodyText"/>
      </w:pPr>
      <w:r>
        <w:t xml:space="preserve">Но, именно они, заложили основу славянского культурного синтеза в европейском пространстве. А Л.Толстой, Достоевский, Тургенев… – сделали возможным стать русскому языку, – одним из ведущих языков европейской цивилизации. Государственная академия славянской культуры, совместно с Институтом славяноведения РАН выпускают многотомную Славянскую энциклопедию (издано уже три тома).</w:t>
      </w:r>
    </w:p>
    <w:p>
      <w:pPr>
        <w:pStyle w:val="BodyText"/>
      </w:pPr>
      <w:r>
        <w:t xml:space="preserve">В 1986 году в Мурманске прошёл первый праздник, он назывался "Праздник письменности", затем в Киеве, Минске и т.д., а с 1991 года праздник был поддержан в России на государственном уровне. Государственные и общественные организации, Русская Православная церковь, стали вместе проводить Дни славянской письменности и культуры. В 1992 г. в Москве был установлен первый памятник Кириллу и Мефодию, работы скульптора и славянского подвижника Клыкова В.М., а площадь Ногина – была переименована в Славянскую площадь.</w:t>
      </w:r>
    </w:p>
    <w:p>
      <w:pPr>
        <w:pStyle w:val="BodyText"/>
      </w:pPr>
      <w:r>
        <w:t xml:space="preserve">Это говорит о том, что изменения политической системы, которые произошли в Восточной Европе и России в 90-е годы ХХ века, дали возможность открыть пласт духовной культуры, который был закрыт для нас более 70-ти лет и тем самым, понять, что базисной основой развития человечества является духовно-культурное наследие. Чем выше духовно-культурный уровень народа, тем более позитивно будет развиваться государство.</w:t>
      </w:r>
    </w:p>
    <w:p>
      <w:pPr>
        <w:pStyle w:val="BodyText"/>
      </w:pPr>
      <w:r>
        <w:rPr>
          <w:iCs/>
          <w:i/>
          <w:bCs/>
          <w:b/>
        </w:rPr>
        <w:t xml:space="preserve">16 марта 2010 года вышел Указ Президента Российской Федерации "О праздновании Дня славянской письменности и культуры", где сказано: "Учитывая особую значимость Дня славянской письменности и культуры в консолидации российского общества и укреплении связей с братскими славянскими народами на основе исторических, духовно-нравственных и культурных традиций…. Рекомендовать органам исполнительной власти субъектов Российской Федерации и органам местного самоуправления оказывать содействие в подготовке и проведении празднования Дня славянской письменности и культуры…"</w:t>
      </w:r>
    </w:p>
    <w:p>
      <w:pPr>
        <w:pStyle w:val="BodyText"/>
      </w:pPr>
      <w:r>
        <w:t xml:space="preserve">В настоящее время, в период празднования Дней славянской письменности и культуры</w:t>
      </w:r>
      <w:r>
        <w:t xml:space="preserve"> </w:t>
      </w:r>
      <w:r>
        <w:rPr>
          <w:bCs/>
          <w:b/>
        </w:rPr>
        <w:t xml:space="preserve">с 15 мая по 1 июня 2013 г</w:t>
      </w:r>
      <w:r>
        <w:t xml:space="preserve">. в Москве пройдет более 200 мероприятий, основные, включают в себя:</w:t>
      </w:r>
    </w:p>
    <w:p>
      <w:pPr>
        <w:numPr>
          <w:ilvl w:val="0"/>
          <w:numId w:val="1001"/>
        </w:numPr>
        <w:pStyle w:val="Compact"/>
      </w:pPr>
      <w:r>
        <w:t xml:space="preserve">Московский международный фестиваль славянской музыки.</w:t>
      </w:r>
    </w:p>
    <w:p>
      <w:pPr>
        <w:numPr>
          <w:ilvl w:val="0"/>
          <w:numId w:val="1001"/>
        </w:numPr>
        <w:pStyle w:val="Compact"/>
      </w:pPr>
      <w:r>
        <w:t xml:space="preserve">Международный хоровой фестиваль духовной музыки "Хрустальная часовня"</w:t>
      </w:r>
    </w:p>
    <w:p>
      <w:pPr>
        <w:numPr>
          <w:ilvl w:val="0"/>
          <w:numId w:val="1001"/>
        </w:numPr>
        <w:pStyle w:val="Compact"/>
      </w:pPr>
      <w:r>
        <w:t xml:space="preserve">Праздничный концерт "Славянская рапсодия"</w:t>
      </w:r>
    </w:p>
    <w:p>
      <w:pPr>
        <w:numPr>
          <w:ilvl w:val="0"/>
          <w:numId w:val="1001"/>
        </w:numPr>
        <w:pStyle w:val="Compact"/>
      </w:pPr>
      <w:r>
        <w:t xml:space="preserve">Праздник "Русского языка" во Дворце детского творчества.</w:t>
      </w:r>
    </w:p>
    <w:p>
      <w:pPr>
        <w:numPr>
          <w:ilvl w:val="0"/>
          <w:numId w:val="1001"/>
        </w:numPr>
        <w:pStyle w:val="Compact"/>
      </w:pPr>
      <w:r>
        <w:t xml:space="preserve">Художественная выставка "Славянства многоликий мир"</w:t>
      </w:r>
    </w:p>
    <w:p>
      <w:pPr>
        <w:pStyle w:val="FirstParagraph"/>
      </w:pPr>
      <w:r>
        <w:rPr>
          <w:bCs/>
          <w:b/>
        </w:rPr>
        <w:t xml:space="preserve">24 мая</w:t>
      </w:r>
    </w:p>
    <w:p>
      <w:pPr>
        <w:numPr>
          <w:ilvl w:val="0"/>
          <w:numId w:val="1002"/>
        </w:numPr>
        <w:pStyle w:val="Compact"/>
      </w:pPr>
      <w:r>
        <w:t xml:space="preserve">Торжественная Литургия.</w:t>
      </w:r>
    </w:p>
    <w:p>
      <w:pPr>
        <w:numPr>
          <w:ilvl w:val="0"/>
          <w:numId w:val="1002"/>
        </w:numPr>
        <w:pStyle w:val="Compact"/>
      </w:pPr>
      <w:r>
        <w:t xml:space="preserve">Возложение цветов к памятнику Св. рав. Кирилла и Мефодия Посольствами славянских стран на Славянской площади.</w:t>
      </w:r>
    </w:p>
    <w:p>
      <w:pPr>
        <w:numPr>
          <w:ilvl w:val="0"/>
          <w:numId w:val="1002"/>
        </w:numPr>
        <w:pStyle w:val="Compact"/>
      </w:pPr>
      <w:r>
        <w:t xml:space="preserve">Праздничная программа фестиваля "Шолоховская весна" на Волжском бульваре</w:t>
      </w:r>
    </w:p>
    <w:p>
      <w:pPr>
        <w:numPr>
          <w:ilvl w:val="0"/>
          <w:numId w:val="1002"/>
        </w:numPr>
        <w:pStyle w:val="Compact"/>
      </w:pPr>
      <w:r>
        <w:t xml:space="preserve">Фестиваль хорового пения.</w:t>
      </w:r>
    </w:p>
    <w:p>
      <w:pPr>
        <w:numPr>
          <w:ilvl w:val="0"/>
          <w:numId w:val="1002"/>
        </w:numPr>
        <w:pStyle w:val="Compact"/>
      </w:pPr>
      <w:r>
        <w:t xml:space="preserve">Международная молодежная межвузовская конференция "Роль славянской молодёжи в процессе устойчивого цивилизационного развития", Международная конференция "Славянство – общность и многообразие" и Международный симпозиум "Славянский мир в третьем тысячелетии", на которых будут рассматриваться вопросы о перспективах развития славянских государств в области культуры, образования, науки, экономики и политики. Основная цель – определить контуры понимания современными общественными и научными кругами будущее развитие славянского мира.</w:t>
      </w:r>
    </w:p>
    <w:p>
      <w:pPr>
        <w:pStyle w:val="FirstParagraph"/>
      </w:pPr>
      <w:r>
        <w:rPr>
          <w:bCs/>
          <w:b/>
        </w:rPr>
        <w:t xml:space="preserve">1 июня</w:t>
      </w:r>
      <w:r>
        <w:t xml:space="preserve"> </w:t>
      </w:r>
      <w:r>
        <w:t xml:space="preserve">-</w:t>
      </w:r>
      <w:r>
        <w:t xml:space="preserve"> </w:t>
      </w:r>
      <w:r>
        <w:rPr>
          <w:iCs/>
          <w:i/>
          <w:bCs/>
          <w:b/>
        </w:rPr>
        <w:t xml:space="preserve">Закрытие Дней славянской письменности и культуры</w:t>
      </w:r>
      <w:r>
        <w:rPr>
          <w:bCs/>
          <w:b/>
        </w:rPr>
        <w:t xml:space="preserve"> </w:t>
      </w:r>
      <w:r>
        <w:t xml:space="preserve">в Международный день защиты детей - большая праздничная программа "Город детства на Воробьевых горах"</w:t>
      </w:r>
    </w:p>
    <w:p>
      <w:pPr>
        <w:pStyle w:val="BodyText"/>
      </w:pPr>
      <w:r>
        <w:t xml:space="preserve">В план праздничных мероприятий также входят локальные концерты, встречи с писателями и поэтами в парках, садах, библиотеках. Праздник библиотечного работника, праздник книги, фестивали и концерты славянской музыки, выставки художников, конкурсы и викторины.</w:t>
      </w:r>
    </w:p>
    <w:p>
      <w:pPr>
        <w:pStyle w:val="BodyText"/>
      </w:pPr>
      <w:r>
        <w:t xml:space="preserve">Дни славянской письменности и культуры дают общественным деятелям России и славянских стран уникальную возможность, координируя усилия, способствовать сохранению славянского культурного наследия, развитию народной дипломатии, преодолению розни, препятствующей добрососедству и сотрудничеству между народами.</w:t>
      </w:r>
    </w:p>
    <w:p>
      <w:pPr>
        <w:pStyle w:val="BodyText"/>
      </w:pPr>
      <w:r>
        <w:t xml:space="preserve">Доверенное лицо Президента РФ Путина В.В.</w:t>
      </w:r>
      <w:r>
        <w:br/>
      </w:r>
      <w:r>
        <w:t xml:space="preserve">президент Славянского фонда России</w:t>
      </w:r>
      <w:r>
        <w:br/>
      </w:r>
      <w:r>
        <w:t xml:space="preserve">Заслуженный работник культуры РФ</w:t>
      </w:r>
      <w:r>
        <w:br/>
      </w:r>
      <w:r>
        <w:t xml:space="preserve">Г.В.Боголюбова</w:t>
      </w:r>
    </w:p>
    <w:p>
      <w:pPr>
        <w:pStyle w:val="BodyText"/>
      </w:pPr>
      <w:r>
        <w:rPr>
          <w:bCs/>
          <w:b/>
        </w:rPr>
        <w:t xml:space="preserve">План основных праздничных мероприятий, посвященных</w:t>
      </w:r>
      <w:r>
        <w:br/>
      </w:r>
      <w:r>
        <w:rPr>
          <w:bCs/>
          <w:b/>
        </w:rPr>
        <w:t xml:space="preserve">Дням славянской письменности и культуры</w:t>
      </w:r>
      <w:r>
        <w:br/>
      </w:r>
      <w:r>
        <w:rPr>
          <w:bCs/>
          <w:b/>
        </w:rPr>
        <w:t xml:space="preserve">в Москве 2013 г.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Праздничные мероприятия, посвященные Дням славянской письменности и культуры</w:t>
            </w:r>
          </w:p>
        </w:tc>
        <w:tc>
          <w:tcPr/>
          <w:p>
            <w:pPr>
              <w:jc w:val="left"/>
            </w:pPr>
            <w:r>
              <w:t xml:space="preserve">15- мая</w:t>
            </w:r>
          </w:p>
          <w:p>
            <w:pPr>
              <w:jc w:val="left"/>
            </w:pPr>
            <w:r>
              <w:t xml:space="preserve">1 июня</w:t>
            </w:r>
          </w:p>
        </w:tc>
        <w:tc>
          <w:tcPr/>
          <w:p>
            <w:pPr>
              <w:jc w:val="left"/>
            </w:pPr>
            <w:r>
              <w:t xml:space="preserve">в парках, Домах культуры, библиотеках, культурных центрах славянских стран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гор. Москвы</w:t>
            </w:r>
          </w:p>
          <w:p>
            <w:pPr>
              <w:jc w:val="left"/>
            </w:pPr>
            <w:r>
              <w:t xml:space="preserve">Префектуры административных округов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Интернет – марафон "Дни славянской письменности и культуры"; конференции, круглые столы, творческие мастерские</w:t>
            </w:r>
          </w:p>
        </w:tc>
        <w:tc>
          <w:tcPr/>
          <w:p>
            <w:pPr>
              <w:jc w:val="left"/>
            </w:pPr>
            <w:r>
              <w:t xml:space="preserve">15 мая</w:t>
            </w:r>
          </w:p>
          <w:p>
            <w:pPr>
              <w:jc w:val="left"/>
            </w:pPr>
            <w:r>
              <w:t xml:space="preserve">1 июня</w:t>
            </w:r>
          </w:p>
        </w:tc>
        <w:tc>
          <w:tcPr/>
          <w:p>
            <w:pPr>
              <w:jc w:val="left"/>
            </w:pPr>
            <w:r>
              <w:t xml:space="preserve">Московский городской педагогический университет</w:t>
            </w:r>
          </w:p>
        </w:tc>
        <w:tc>
          <w:tcPr/>
          <w:p>
            <w:pPr>
              <w:jc w:val="left"/>
            </w:pPr>
            <w:r>
              <w:t xml:space="preserve">Департамент образования г.Млсквы</w:t>
            </w:r>
          </w:p>
          <w:p>
            <w:pPr>
              <w:jc w:val="left"/>
            </w:pPr>
            <w:r>
              <w:t xml:space="preserve">ГБОУ ВПО МГПУ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Открытие IХ Московского международного фестиваля славянской музыки</w:t>
            </w:r>
            <w:r>
              <w:t xml:space="preserve">.</w:t>
            </w:r>
          </w:p>
        </w:tc>
        <w:tc>
          <w:tcPr/>
          <w:p>
            <w:pPr>
              <w:jc w:val="left"/>
            </w:pPr>
            <w:r>
              <w:t xml:space="preserve">16 мая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ДШИ им.Балакирева</w:t>
            </w:r>
          </w:p>
          <w:p>
            <w:pPr>
              <w:jc w:val="left"/>
            </w:pPr>
            <w:r>
              <w:t xml:space="preserve">(Ферганская д.23)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 М.А.Балакирева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IV</w:t>
            </w:r>
            <w:r>
              <w:t xml:space="preserve"> </w:t>
            </w:r>
            <w:r>
              <w:rPr>
                <w:bCs/>
                <w:b/>
              </w:rPr>
              <w:t xml:space="preserve">Форум "Популярная литература и современное общество"</w:t>
            </w:r>
          </w:p>
        </w:tc>
        <w:tc>
          <w:tcPr/>
          <w:p>
            <w:pPr>
              <w:jc w:val="left"/>
            </w:pPr>
            <w:r>
              <w:t xml:space="preserve">16 мая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Культурный центр Украины</w:t>
            </w:r>
          </w:p>
          <w:p>
            <w:pPr>
              <w:jc w:val="left"/>
            </w:pPr>
            <w:r>
              <w:t xml:space="preserve">(Арбат -9)</w:t>
            </w:r>
          </w:p>
        </w:tc>
        <w:tc>
          <w:tcPr/>
          <w:p>
            <w:pPr>
              <w:jc w:val="left"/>
            </w:pPr>
            <w:r>
              <w:t xml:space="preserve">НП "Неправительственный инновационный центр"</w:t>
            </w:r>
          </w:p>
        </w:tc>
      </w:tr>
      <w:tr>
        <w:tc>
          <w:tcPr/>
          <w:p>
            <w:pPr>
              <w:jc w:val="left"/>
            </w:pPr>
            <w:r>
              <w:t xml:space="preserve">Цикл книжно-иллюстративных выставок к 1150-летию славянской письменности.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(Белоруссия, Польша, Сербия, Словакия, Украина, Чехия).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15-</w:t>
            </w:r>
            <w:r>
              <w:t xml:space="preserve">мая</w:t>
            </w:r>
          </w:p>
          <w:p>
            <w:pPr>
              <w:jc w:val="left"/>
            </w:pPr>
            <w:r>
              <w:t xml:space="preserve">1 июня</w:t>
            </w:r>
          </w:p>
        </w:tc>
        <w:tc>
          <w:tcPr/>
          <w:p>
            <w:pPr>
              <w:jc w:val="left"/>
            </w:pPr>
            <w:r>
              <w:t xml:space="preserve">ЦУНБ</w:t>
            </w:r>
          </w:p>
          <w:p>
            <w:pPr>
              <w:jc w:val="left"/>
            </w:pPr>
            <w:r>
              <w:t xml:space="preserve">им. Некрасова</w:t>
            </w:r>
          </w:p>
          <w:p>
            <w:pPr>
              <w:jc w:val="left"/>
            </w:pPr>
            <w:r>
              <w:t xml:space="preserve">(ул.Бауманская, д.58/25, стр.14)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ЦУНБ им.Некрасова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Круглый стол "Славянская культура и письменность: что о них рассказывать нашим детям"</w:t>
            </w:r>
          </w:p>
        </w:tc>
        <w:tc>
          <w:tcPr/>
          <w:p>
            <w:pPr>
              <w:jc w:val="left"/>
            </w:pPr>
            <w:r>
              <w:t xml:space="preserve">17 мая</w:t>
            </w:r>
          </w:p>
          <w:p>
            <w:pPr>
              <w:jc w:val="left"/>
            </w:pPr>
            <w:r>
              <w:t xml:space="preserve">17.00</w:t>
            </w:r>
          </w:p>
        </w:tc>
        <w:tc>
          <w:tcPr/>
          <w:p>
            <w:pPr>
              <w:jc w:val="left"/>
            </w:pPr>
            <w:r>
              <w:t xml:space="preserve">Московский городской педагогический университет</w:t>
            </w:r>
          </w:p>
        </w:tc>
        <w:tc>
          <w:tcPr/>
          <w:p>
            <w:pPr>
              <w:jc w:val="left"/>
            </w:pPr>
            <w:r>
              <w:t xml:space="preserve">Департамент образования г.Млсквы</w:t>
            </w:r>
          </w:p>
          <w:p>
            <w:pPr>
              <w:jc w:val="left"/>
            </w:pPr>
            <w:r>
              <w:t xml:space="preserve">ГБОУ ВПО МГПУ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IХ Международный фестиваль славянской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Концерт македонской музыки</w:t>
            </w:r>
          </w:p>
        </w:tc>
        <w:tc>
          <w:tcPr/>
          <w:p>
            <w:pPr>
              <w:jc w:val="left"/>
            </w:pPr>
            <w:r>
              <w:t xml:space="preserve">17 мая</w:t>
            </w:r>
          </w:p>
          <w:p>
            <w:pPr>
              <w:jc w:val="left"/>
            </w:pPr>
            <w:r>
              <w:t xml:space="preserve">18.30</w:t>
            </w:r>
          </w:p>
        </w:tc>
        <w:tc>
          <w:tcPr/>
          <w:p>
            <w:pPr>
              <w:jc w:val="left"/>
            </w:pPr>
            <w:r>
              <w:t xml:space="preserve">ЦДРИ</w:t>
            </w:r>
          </w:p>
          <w:p>
            <w:pPr>
              <w:jc w:val="left"/>
            </w:pPr>
            <w:r>
              <w:t xml:space="preserve">( метро Кузнецкий мост)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 М.А.Балакирева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"Ночь музеев"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Выставка Сербских художников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"Цвет Сербии"</w:t>
            </w:r>
          </w:p>
        </w:tc>
        <w:tc>
          <w:tcPr/>
          <w:p>
            <w:pPr>
              <w:jc w:val="left"/>
            </w:pPr>
            <w:r>
              <w:t xml:space="preserve">18 мая</w:t>
            </w:r>
          </w:p>
        </w:tc>
        <w:tc>
          <w:tcPr/>
          <w:p>
            <w:pPr>
              <w:jc w:val="left"/>
            </w:pPr>
            <w:r>
              <w:t xml:space="preserve">Славянский культурный центр Черниговский пер.-9/13</w:t>
            </w:r>
          </w:p>
        </w:tc>
        <w:tc>
          <w:tcPr/>
          <w:p>
            <w:pPr>
              <w:jc w:val="left"/>
            </w:pPr>
            <w:r>
              <w:t xml:space="preserve">МФСПиК</w:t>
            </w:r>
          </w:p>
          <w:p>
            <w:pPr>
              <w:jc w:val="left"/>
            </w:pPr>
            <w:r>
              <w:t xml:space="preserve">Арт студия ХIII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"Ночь музеев"</w:t>
            </w:r>
          </w:p>
          <w:p>
            <w:pPr>
              <w:jc w:val="left"/>
            </w:pPr>
            <w:r>
              <w:t xml:space="preserve">Открытие Международного фестиваля духовной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"Хрустальная часовня"</w:t>
            </w:r>
          </w:p>
        </w:tc>
        <w:tc>
          <w:tcPr/>
          <w:p>
            <w:pPr>
              <w:jc w:val="left"/>
            </w:pPr>
            <w:r>
              <w:t xml:space="preserve">18- мая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/>
          <w:p>
            <w:pPr>
              <w:jc w:val="left"/>
            </w:pPr>
            <w:r>
              <w:t xml:space="preserve">Галерея искусств</w:t>
            </w:r>
          </w:p>
          <w:p>
            <w:pPr>
              <w:jc w:val="left"/>
            </w:pPr>
            <w:r>
              <w:t xml:space="preserve">Зураба Церетели</w:t>
            </w:r>
          </w:p>
          <w:p>
            <w:pPr>
              <w:jc w:val="left"/>
            </w:pPr>
            <w:r>
              <w:t xml:space="preserve">Зал "Яблоко"</w:t>
            </w:r>
          </w:p>
          <w:p>
            <w:pPr>
              <w:jc w:val="left"/>
            </w:pPr>
            <w:r>
              <w:t xml:space="preserve">Пречистинка-19</w:t>
            </w:r>
          </w:p>
        </w:tc>
        <w:tc>
          <w:tcPr/>
          <w:p>
            <w:pPr>
              <w:jc w:val="left"/>
            </w:pPr>
            <w:r>
              <w:t xml:space="preserve">Российская Академия художеств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t xml:space="preserve">Заключительный концерт Международного фестиваля духовной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"Хрустальная часовня"</w:t>
            </w:r>
          </w:p>
        </w:tc>
        <w:tc>
          <w:tcPr/>
          <w:p>
            <w:pPr>
              <w:jc w:val="left"/>
            </w:pPr>
            <w:r>
              <w:t xml:space="preserve">19 мая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Московский музей современного искусства.</w:t>
            </w:r>
          </w:p>
          <w:p>
            <w:pPr>
              <w:jc w:val="left"/>
            </w:pPr>
            <w:r>
              <w:t xml:space="preserve">(Гоголевский бульвар д.10)</w:t>
            </w:r>
          </w:p>
        </w:tc>
        <w:tc>
          <w:tcPr/>
          <w:p>
            <w:pPr>
              <w:jc w:val="left"/>
            </w:pPr>
            <w:r>
              <w:t xml:space="preserve">Российская Академия художеств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t xml:space="preserve">IX Московский международный фестиваль Славянской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Праздничный концерт "Славянская рапсодия"</w:t>
            </w:r>
          </w:p>
        </w:tc>
        <w:tc>
          <w:tcPr/>
          <w:p>
            <w:pPr>
              <w:jc w:val="left"/>
            </w:pPr>
            <w:r>
              <w:t xml:space="preserve">19мая</w:t>
            </w:r>
          </w:p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Рахманиновский зал МГК</w:t>
            </w:r>
          </w:p>
          <w:p>
            <w:pPr>
              <w:jc w:val="left"/>
            </w:pPr>
            <w:r>
              <w:t xml:space="preserve">им. П.И.Чайковского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 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t xml:space="preserve">IX Московский международный фестиваль славянской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Фольклорный праздник "Балакирь"</w:t>
            </w:r>
          </w:p>
        </w:tc>
        <w:tc>
          <w:tcPr/>
          <w:p>
            <w:pPr>
              <w:jc w:val="left"/>
            </w:pPr>
            <w:r>
              <w:t xml:space="preserve">20 мая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Музей-заповедник Коломенское</w:t>
            </w:r>
          </w:p>
          <w:p>
            <w:pPr>
              <w:jc w:val="left"/>
            </w:pPr>
            <w:r>
              <w:t xml:space="preserve">Дворец Алексея Михайловича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 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Цикл мероприятий. Кинопутешествия в страну знаний: "Славянские народы. История и культура".</w:t>
            </w:r>
            <w:r>
              <w:t xml:space="preserve">(Конкурсы, викторины, выставки детских поделок по мотивам народных сказок)</w:t>
            </w:r>
          </w:p>
        </w:tc>
        <w:tc>
          <w:tcPr/>
          <w:p>
            <w:pPr>
              <w:jc w:val="left"/>
            </w:pPr>
            <w:r>
              <w:t xml:space="preserve">20-26</w:t>
            </w:r>
          </w:p>
          <w:p>
            <w:pPr>
              <w:jc w:val="left"/>
            </w:pPr>
            <w:r>
              <w:t xml:space="preserve">мая</w:t>
            </w:r>
          </w:p>
        </w:tc>
        <w:tc>
          <w:tcPr/>
          <w:p>
            <w:pPr>
              <w:jc w:val="left"/>
            </w:pPr>
            <w:r>
              <w:t xml:space="preserve">Московские кинотеатры для детей и юношества: "Березка", "Вымпел", "Искра", "Полет", "Салют", "Юность".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Центр межнациональных программ "Вместе"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Международная конференция</w:t>
            </w:r>
          </w:p>
          <w:p>
            <w:pPr>
              <w:jc w:val="left"/>
            </w:pPr>
            <w:r>
              <w:t xml:space="preserve">"Славянский мир – общность и многообразие"</w:t>
            </w:r>
          </w:p>
        </w:tc>
        <w:tc>
          <w:tcPr/>
          <w:p>
            <w:pPr>
              <w:jc w:val="left"/>
            </w:pPr>
            <w:r>
              <w:t xml:space="preserve">20-21 мая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Институт Славяноведения РАН</w:t>
            </w:r>
          </w:p>
          <w:p>
            <w:pPr>
              <w:jc w:val="left"/>
            </w:pPr>
            <w:r>
              <w:t xml:space="preserve">(Косыгина -12)</w:t>
            </w:r>
          </w:p>
        </w:tc>
        <w:tc>
          <w:tcPr/>
          <w:p>
            <w:pPr>
              <w:jc w:val="left"/>
            </w:pPr>
            <w:r>
              <w:t xml:space="preserve">Министерство образования</w:t>
            </w:r>
          </w:p>
          <w:p>
            <w:pPr>
              <w:jc w:val="left"/>
            </w:pPr>
            <w:r>
              <w:t xml:space="preserve">Институт Славяноведения РАН</w:t>
            </w:r>
          </w:p>
        </w:tc>
      </w:tr>
      <w:tr>
        <w:tc>
          <w:tcPr/>
          <w:p>
            <w:pPr>
              <w:jc w:val="left"/>
            </w:pPr>
            <w:r>
              <w:t xml:space="preserve">IX Московский международный фестиваль славянской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Гала-концерт победителей конкурса молодых музыкантов - исполнителей</w:t>
            </w:r>
          </w:p>
        </w:tc>
        <w:tc>
          <w:tcPr/>
          <w:p>
            <w:pPr>
              <w:jc w:val="left"/>
            </w:pPr>
            <w:r>
              <w:t xml:space="preserve">21 мая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Концертный зал</w:t>
            </w:r>
          </w:p>
          <w:p>
            <w:pPr>
              <w:jc w:val="left"/>
            </w:pPr>
            <w:r>
              <w:t xml:space="preserve">ДШИ им.Балакирева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 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Литературный салон на Самотеке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"Русская тема в современной отечественной прозе"</w:t>
            </w:r>
          </w:p>
        </w:tc>
        <w:tc>
          <w:tcPr/>
          <w:p>
            <w:pPr>
              <w:jc w:val="left"/>
            </w:pPr>
            <w:r>
              <w:t xml:space="preserve">21 мая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/>
          <w:p>
            <w:pPr>
              <w:jc w:val="left"/>
            </w:pPr>
            <w:r>
              <w:t xml:space="preserve">МГПУ</w:t>
            </w:r>
          </w:p>
          <w:p>
            <w:pPr>
              <w:jc w:val="left"/>
            </w:pPr>
            <w:r>
              <w:t xml:space="preserve">Садово-Самотечная,д.20</w:t>
            </w:r>
          </w:p>
        </w:tc>
        <w:tc>
          <w:tcPr/>
          <w:p>
            <w:pPr>
              <w:jc w:val="left"/>
            </w:pPr>
            <w:r>
              <w:t xml:space="preserve">Департамент образования г.Млсквы</w:t>
            </w:r>
          </w:p>
          <w:p>
            <w:pPr>
              <w:jc w:val="left"/>
            </w:pPr>
            <w:r>
              <w:t xml:space="preserve">ГБОУ ВПО МГПУ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Праздник Русского языка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на Воробьевых горах</w:t>
            </w:r>
          </w:p>
        </w:tc>
        <w:tc>
          <w:tcPr/>
          <w:p>
            <w:pPr>
              <w:jc w:val="left"/>
            </w:pPr>
            <w:r>
              <w:t xml:space="preserve">21 мая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Московский городской Дворец детского (юношеского)</w:t>
            </w:r>
          </w:p>
          <w:p>
            <w:pPr>
              <w:jc w:val="left"/>
            </w:pPr>
            <w:r>
              <w:t xml:space="preserve">творчества на Воробьевых горах (Ул. Косыгина д.17)</w:t>
            </w:r>
          </w:p>
        </w:tc>
        <w:tc>
          <w:tcPr/>
          <w:p>
            <w:pPr>
              <w:jc w:val="left"/>
            </w:pPr>
            <w:r>
              <w:t xml:space="preserve">Московский городской Дворец детского (юношеского) творчества Славянский фонд России</w:t>
            </w:r>
          </w:p>
          <w:p>
            <w:pPr>
              <w:jc w:val="left"/>
            </w:pPr>
            <w:r>
              <w:t xml:space="preserve">Департамент образования города Москвы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Межвузовская интеллектуальная игра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"Река времени"</w:t>
            </w:r>
          </w:p>
        </w:tc>
        <w:tc>
          <w:tcPr/>
          <w:p>
            <w:pPr>
              <w:jc w:val="left"/>
            </w:pPr>
            <w:r>
              <w:t xml:space="preserve">22 мая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МГПУ</w:t>
            </w:r>
          </w:p>
          <w:p>
            <w:pPr>
              <w:jc w:val="left"/>
            </w:pPr>
            <w:r>
              <w:t xml:space="preserve">Садово-Самотечная,д.20</w:t>
            </w:r>
          </w:p>
        </w:tc>
        <w:tc>
          <w:tcPr/>
          <w:p>
            <w:pPr>
              <w:jc w:val="left"/>
            </w:pPr>
            <w:r>
              <w:t xml:space="preserve">Департамент образования г.Млсквы</w:t>
            </w:r>
          </w:p>
          <w:p>
            <w:pPr>
              <w:jc w:val="left"/>
            </w:pPr>
            <w:r>
              <w:t xml:space="preserve">ГБОУ ВПО МГПУ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Сценическая викторина по церковнославянскому языку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"Врата Учености" для учащихся образовательных учреждений г.Москвы.</w:t>
            </w:r>
          </w:p>
        </w:tc>
        <w:tc>
          <w:tcPr/>
          <w:p>
            <w:pPr>
              <w:jc w:val="left"/>
            </w:pPr>
            <w:r>
              <w:t xml:space="preserve">22мая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Российский православный университет.</w:t>
            </w:r>
          </w:p>
          <w:p>
            <w:pPr>
              <w:jc w:val="left"/>
            </w:pPr>
            <w:r>
              <w:t xml:space="preserve">(Новая площадь 12)</w:t>
            </w:r>
          </w:p>
        </w:tc>
        <w:tc>
          <w:tcPr/>
          <w:p>
            <w:pPr>
              <w:jc w:val="left"/>
            </w:pPr>
            <w:r>
              <w:t xml:space="preserve">Педагогический факультет ПСТГУ</w:t>
            </w:r>
          </w:p>
          <w:p>
            <w:pPr>
              <w:jc w:val="left"/>
            </w:pPr>
            <w:r>
              <w:t xml:space="preserve">Историко-филологический факультет РПУ, кафедра ЮНЕСКО МИОО,</w:t>
            </w:r>
          </w:p>
          <w:p>
            <w:pPr>
              <w:jc w:val="left"/>
            </w:pPr>
            <w:r>
              <w:t xml:space="preserve">Методцентр ЦОУО ДОгМ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IХ Международный фестиваль славянской музыки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Гала-концерт победителей конкурсов</w:t>
            </w:r>
          </w:p>
        </w:tc>
        <w:tc>
          <w:tcPr/>
          <w:p>
            <w:pPr>
              <w:jc w:val="left"/>
            </w:pPr>
            <w:r>
              <w:t xml:space="preserve">23 мая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Центр искусств</w:t>
            </w:r>
          </w:p>
          <w:p>
            <w:pPr>
              <w:jc w:val="left"/>
            </w:pPr>
            <w:r>
              <w:t xml:space="preserve">Павла Слободкина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 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Интеллектуальная игра для студентов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"400-летие династии Романовых"</w:t>
            </w:r>
          </w:p>
        </w:tc>
        <w:tc>
          <w:tcPr/>
          <w:p>
            <w:pPr>
              <w:jc w:val="left"/>
            </w:pPr>
            <w:r>
              <w:t xml:space="preserve">23 мая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МГПУ</w:t>
            </w:r>
          </w:p>
          <w:p>
            <w:pPr>
              <w:jc w:val="left"/>
            </w:pPr>
            <w:r>
              <w:t xml:space="preserve">Садово-Самотечная,д.20</w:t>
            </w:r>
          </w:p>
        </w:tc>
        <w:tc>
          <w:tcPr/>
          <w:p>
            <w:pPr>
              <w:jc w:val="left"/>
            </w:pPr>
            <w:r>
              <w:t xml:space="preserve">Департамент образования г.Москвы</w:t>
            </w:r>
          </w:p>
          <w:p>
            <w:pPr>
              <w:jc w:val="left"/>
            </w:pPr>
            <w:r>
              <w:t xml:space="preserve">ГБОУ ВПО МГПУ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Открытие выставки декоративно прикладного искусства из музея ГАСК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Круглый стол – "Святая земля в славянской культуре"</w:t>
            </w:r>
          </w:p>
        </w:tc>
        <w:tc>
          <w:tcPr/>
          <w:p>
            <w:pPr>
              <w:jc w:val="left"/>
            </w:pPr>
            <w:r>
              <w:t xml:space="preserve">23 мая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Государственная академия славянской культуры</w:t>
            </w:r>
          </w:p>
          <w:p>
            <w:pPr>
              <w:jc w:val="left"/>
            </w:pPr>
            <w:r>
              <w:t xml:space="preserve">Московский дом национальностей</w:t>
            </w:r>
          </w:p>
          <w:p>
            <w:pPr>
              <w:jc w:val="left"/>
            </w:pPr>
            <w:r>
              <w:t xml:space="preserve">(Новая Басманная -4)</w:t>
            </w:r>
          </w:p>
        </w:tc>
        <w:tc>
          <w:tcPr/>
          <w:p>
            <w:pPr>
              <w:jc w:val="left"/>
            </w:pPr>
            <w:r>
              <w:t xml:space="preserve">Государственная академия славянской культуры</w:t>
            </w:r>
          </w:p>
          <w:p>
            <w:pPr>
              <w:jc w:val="left"/>
            </w:pPr>
            <w:r>
              <w:t xml:space="preserve">Московский дом национальностей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Божественная Литургия в честь памяти свв.рвв. Кирилла и Мефодия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 мая</w:t>
            </w:r>
          </w:p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Уточняется</w:t>
            </w:r>
          </w:p>
        </w:tc>
        <w:tc>
          <w:tcPr/>
          <w:p>
            <w:pPr>
              <w:jc w:val="left"/>
            </w:pPr>
            <w:r>
              <w:t xml:space="preserve">Московская Патриархия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Возложение цветов к памятнику Кирилла и Мефодия на Славянской площади</w:t>
            </w:r>
            <w:r>
              <w:t xml:space="preserve"> </w:t>
            </w:r>
            <w:r>
              <w:rPr>
                <w:bCs/>
                <w:b/>
              </w:rPr>
              <w:t xml:space="preserve">Посольствами славянских стран.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Концертная программа.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 мая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9.00.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Славянская площадь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 Москвы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Праздничная программа,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посвящённая Дню славянской письменности и культуры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 мая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ВВЦ</w:t>
            </w:r>
          </w:p>
          <w:p>
            <w:pPr>
              <w:jc w:val="left"/>
            </w:pPr>
            <w:r>
              <w:t xml:space="preserve">Центральная аллея</w:t>
            </w:r>
          </w:p>
        </w:tc>
        <w:tc>
          <w:tcPr/>
          <w:p>
            <w:pPr>
              <w:jc w:val="left"/>
            </w:pPr>
            <w:r>
              <w:t xml:space="preserve">Дирекция ВВЦ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Праздничная программа Московского</w:t>
            </w:r>
            <w:r>
              <w:t xml:space="preserve"> </w:t>
            </w:r>
            <w:r>
              <w:rPr>
                <w:bCs/>
                <w:b/>
              </w:rPr>
              <w:t xml:space="preserve">фестиваля "Шолоховская весна" на Волжском бульваре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 мая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Волжский бульвар</w:t>
            </w:r>
          </w:p>
          <w:p>
            <w:pPr>
              <w:jc w:val="left"/>
            </w:pPr>
            <w:r>
              <w:t xml:space="preserve">у памятника М.А..Шолохову</w:t>
            </w:r>
          </w:p>
        </w:tc>
        <w:tc>
          <w:tcPr/>
          <w:p>
            <w:pPr>
              <w:jc w:val="left"/>
            </w:pPr>
            <w:r>
              <w:t xml:space="preserve">Префектура ЮВАО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Фестиваль хорового пения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 мая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/>
          <w:p>
            <w:pPr>
              <w:jc w:val="left"/>
            </w:pPr>
            <w:r>
              <w:t xml:space="preserve">Уточняется</w:t>
            </w:r>
          </w:p>
        </w:tc>
        <w:tc>
          <w:tcPr/>
          <w:p>
            <w:pPr>
              <w:jc w:val="left"/>
            </w:pPr>
            <w:r>
              <w:t xml:space="preserve">Министерство культуры РФ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"От букваря к российской культуре и образованию" - праздник, посвящённый Дням славянской письменности и культуры</w:t>
            </w:r>
          </w:p>
        </w:tc>
        <w:tc>
          <w:tcPr/>
          <w:p>
            <w:pPr>
              <w:jc w:val="left"/>
            </w:pPr>
            <w:r>
              <w:t xml:space="preserve">23-26 мая</w:t>
            </w:r>
          </w:p>
        </w:tc>
        <w:tc>
          <w:tcPr/>
          <w:p>
            <w:pPr>
              <w:jc w:val="left"/>
            </w:pPr>
            <w:r>
              <w:t xml:space="preserve">Московский музей образования</w:t>
            </w:r>
          </w:p>
          <w:p>
            <w:pPr>
              <w:jc w:val="left"/>
            </w:pPr>
            <w:r>
              <w:t xml:space="preserve">(Вишняковский пер.-12)</w:t>
            </w:r>
          </w:p>
        </w:tc>
        <w:tc>
          <w:tcPr/>
          <w:p>
            <w:pPr>
              <w:jc w:val="left"/>
            </w:pPr>
            <w:r>
              <w:t xml:space="preserve">Детский музей "Волшебный букварь"</w:t>
            </w:r>
          </w:p>
          <w:p>
            <w:pPr>
              <w:jc w:val="left"/>
            </w:pPr>
            <w:r>
              <w:t xml:space="preserve">Московский музей образования</w:t>
            </w:r>
          </w:p>
          <w:p>
            <w:pPr>
              <w:jc w:val="left"/>
            </w:pPr>
            <w:r>
              <w:t xml:space="preserve">Московский ин-тут открытого образования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Закрытие IX</w:t>
            </w:r>
            <w:r>
              <w:t xml:space="preserve"> </w:t>
            </w:r>
            <w:r>
              <w:rPr>
                <w:bCs/>
                <w:b/>
              </w:rPr>
              <w:t xml:space="preserve">Московского международного фестиваля Славянской музыки, Гала-концерт</w:t>
            </w:r>
          </w:p>
          <w:p>
            <w:pPr>
              <w:jc w:val="left"/>
            </w:pPr>
            <w:r>
              <w:t xml:space="preserve">Вернисаж детского художественного творчества</w:t>
            </w: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"Жар птица"</w:t>
            </w:r>
          </w:p>
        </w:tc>
        <w:tc>
          <w:tcPr/>
          <w:p>
            <w:pPr>
              <w:jc w:val="left"/>
            </w:pPr>
            <w:r>
              <w:t xml:space="preserve">25 мая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Площадь возле ДШИ им.Балакирева</w:t>
            </w:r>
          </w:p>
        </w:tc>
        <w:tc>
          <w:tcPr/>
          <w:p>
            <w:pPr>
              <w:jc w:val="left"/>
            </w:pPr>
            <w:r>
              <w:t xml:space="preserve">Департамент культуры г.Москвы</w:t>
            </w:r>
          </w:p>
          <w:p>
            <w:pPr>
              <w:jc w:val="left"/>
            </w:pPr>
            <w:r>
              <w:t xml:space="preserve">ДШИ им.Балакирева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  <w:p>
            <w:pPr>
              <w:jc w:val="left"/>
            </w:pPr>
            <w:r>
              <w:t xml:space="preserve">МАСК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"Славянская юность – мечты и надежды" -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Видео-конкурс студенческих работ Московских ВУЗОВ</w:t>
            </w:r>
          </w:p>
        </w:tc>
        <w:tc>
          <w:tcPr/>
          <w:p>
            <w:pPr>
              <w:jc w:val="left"/>
            </w:pPr>
            <w:r>
              <w:t xml:space="preserve">26-28 мая</w:t>
            </w:r>
          </w:p>
        </w:tc>
        <w:tc>
          <w:tcPr/>
          <w:p>
            <w:pPr>
              <w:jc w:val="left"/>
            </w:pPr>
            <w:r>
              <w:t xml:space="preserve">Московский Дом национальностей</w:t>
            </w:r>
          </w:p>
        </w:tc>
        <w:tc>
          <w:tcPr/>
          <w:p>
            <w:pPr>
              <w:jc w:val="left"/>
            </w:pPr>
            <w:r>
              <w:t xml:space="preserve">Государственная академия славянской культуры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  <w:p>
            <w:pPr>
              <w:jc w:val="left"/>
            </w:pPr>
            <w:r>
              <w:t xml:space="preserve">Московский Дом национальностей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Фестиваль-конкурс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Национальных хоровых коллективов и ансамблей "Москва-город мира"</w:t>
            </w:r>
          </w:p>
        </w:tc>
        <w:tc>
          <w:tcPr/>
          <w:p>
            <w:pPr>
              <w:jc w:val="left"/>
            </w:pPr>
            <w:r>
              <w:t xml:space="preserve">25-26 мая</w:t>
            </w:r>
          </w:p>
          <w:p>
            <w:pPr>
              <w:jc w:val="left"/>
            </w:pPr>
            <w:r>
              <w:t xml:space="preserve">17.00</w:t>
            </w:r>
          </w:p>
        </w:tc>
        <w:tc>
          <w:tcPr/>
          <w:p>
            <w:pPr>
              <w:jc w:val="left"/>
            </w:pPr>
            <w:r>
              <w:t xml:space="preserve">Культурный центр Украины</w:t>
            </w:r>
          </w:p>
          <w:p>
            <w:pPr>
              <w:jc w:val="left"/>
            </w:pPr>
            <w:r>
              <w:t xml:space="preserve">(Арбат-9)</w:t>
            </w:r>
          </w:p>
        </w:tc>
        <w:tc>
          <w:tcPr/>
          <w:p>
            <w:pPr>
              <w:jc w:val="left"/>
            </w:pPr>
            <w:r>
              <w:t xml:space="preserve">НП "Центр культурных программ "Москва-город мира"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Выставка русских икон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"В начале было слово"</w:t>
            </w:r>
          </w:p>
        </w:tc>
        <w:tc>
          <w:tcPr/>
          <w:p>
            <w:pPr>
              <w:jc w:val="left"/>
            </w:pPr>
            <w:r>
              <w:t xml:space="preserve">28 мая</w:t>
            </w:r>
          </w:p>
          <w:p>
            <w:pPr>
              <w:jc w:val="left"/>
            </w:pPr>
            <w:r>
              <w:t xml:space="preserve">17.00</w:t>
            </w:r>
          </w:p>
        </w:tc>
        <w:tc>
          <w:tcPr/>
          <w:p>
            <w:pPr>
              <w:jc w:val="left"/>
            </w:pPr>
            <w:r>
              <w:t xml:space="preserve">Музей Русской иконы</w:t>
            </w:r>
          </w:p>
          <w:p>
            <w:pPr>
              <w:jc w:val="left"/>
            </w:pPr>
            <w:r>
              <w:t xml:space="preserve">(ул.Гончарная, д.3)</w:t>
            </w:r>
          </w:p>
        </w:tc>
        <w:tc>
          <w:tcPr/>
          <w:p>
            <w:pPr>
              <w:jc w:val="left"/>
            </w:pPr>
            <w:r>
              <w:t xml:space="preserve">Администрация Частного музея</w:t>
            </w:r>
          </w:p>
          <w:p>
            <w:pPr>
              <w:jc w:val="left"/>
            </w:pPr>
            <w:r>
              <w:t xml:space="preserve">Русской иконы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Международная молодежная межвузовская конференция "Роль славянской молодежи в процессе устойчивого цивилизационного развития"</w:t>
            </w:r>
          </w:p>
        </w:tc>
        <w:tc>
          <w:tcPr/>
          <w:p>
            <w:pPr>
              <w:jc w:val="left"/>
            </w:pPr>
            <w:r>
              <w:t xml:space="preserve">29 мая</w:t>
            </w:r>
          </w:p>
        </w:tc>
        <w:tc>
          <w:tcPr/>
          <w:p>
            <w:pPr>
              <w:jc w:val="left"/>
            </w:pPr>
            <w:r>
              <w:t xml:space="preserve">Московский Дом национальностей</w:t>
            </w:r>
          </w:p>
        </w:tc>
        <w:tc>
          <w:tcPr/>
          <w:p>
            <w:pPr>
              <w:jc w:val="left"/>
            </w:pPr>
            <w:r>
              <w:t xml:space="preserve">Государственная академия славянской культуры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  <w:p>
            <w:pPr>
              <w:jc w:val="left"/>
            </w:pPr>
            <w:r>
              <w:t xml:space="preserve">Московский Дом национальностей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Международный симпозиум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"Славянский мир в третьем тысячелетии"</w:t>
            </w:r>
          </w:p>
        </w:tc>
        <w:tc>
          <w:tcPr/>
          <w:p>
            <w:pPr>
              <w:jc w:val="left"/>
            </w:pPr>
            <w:r>
              <w:t xml:space="preserve">30 мая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Общественная палата РФ</w:t>
            </w:r>
          </w:p>
          <w:p>
            <w:pPr>
              <w:jc w:val="left"/>
            </w:pPr>
            <w:r>
              <w:t xml:space="preserve">Московский Дом национальностей</w:t>
            </w:r>
          </w:p>
        </w:tc>
        <w:tc>
          <w:tcPr/>
          <w:p>
            <w:pPr>
              <w:jc w:val="left"/>
            </w:pPr>
            <w:r>
              <w:t xml:space="preserve">Славянский фонд России</w:t>
            </w:r>
          </w:p>
          <w:p>
            <w:pPr>
              <w:jc w:val="left"/>
            </w:pPr>
            <w:r>
              <w:t xml:space="preserve">Государственная академия славянской культуры</w:t>
            </w:r>
          </w:p>
          <w:p>
            <w:pPr>
              <w:jc w:val="left"/>
            </w:pPr>
            <w:r>
              <w:t xml:space="preserve">Институт славяноведения РАН</w:t>
            </w:r>
          </w:p>
          <w:p>
            <w:pPr>
              <w:jc w:val="left"/>
            </w:pPr>
            <w:r>
              <w:t xml:space="preserve">Московский Дом национальностей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Международный день защиты детей</w:t>
            </w:r>
          </w:p>
          <w:p>
            <w:pPr>
              <w:jc w:val="left"/>
            </w:pPr>
            <w:r>
              <w:t xml:space="preserve">Закрытие Дней славянской письменности и культуры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"Город детства</w:t>
            </w:r>
            <w:r>
              <w:t xml:space="preserve"> </w:t>
            </w:r>
            <w:r>
              <w:rPr>
                <w:bCs/>
                <w:b/>
              </w:rPr>
              <w:t xml:space="preserve">на Воробьевых горах"</w:t>
            </w:r>
          </w:p>
          <w:p>
            <w:pPr>
              <w:jc w:val="left"/>
            </w:pPr>
            <w:r>
              <w:t xml:space="preserve">Праздничная программа</w:t>
            </w:r>
          </w:p>
        </w:tc>
        <w:tc>
          <w:tcPr/>
          <w:p>
            <w:pPr>
              <w:jc w:val="left"/>
            </w:pPr>
            <w:r>
              <w:t xml:space="preserve">1 июня</w:t>
            </w:r>
          </w:p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Московский городской дворец детского (юношеского) творчества</w:t>
            </w:r>
          </w:p>
          <w:p>
            <w:pPr>
              <w:jc w:val="left"/>
            </w:pPr>
            <w:r>
              <w:t xml:space="preserve">Косыгина д.17</w:t>
            </w:r>
          </w:p>
        </w:tc>
        <w:tc>
          <w:tcPr/>
          <w:p>
            <w:pPr>
              <w:jc w:val="left"/>
            </w:pPr>
            <w:r>
              <w:t xml:space="preserve">Департамент образования г.Москвы</w:t>
            </w:r>
          </w:p>
          <w:p>
            <w:pPr>
              <w:jc w:val="left"/>
            </w:pPr>
            <w:r>
              <w:t xml:space="preserve">Московский городской дворец детского (юношеского) творчества</w:t>
            </w:r>
          </w:p>
          <w:p>
            <w:pPr>
              <w:jc w:val="left"/>
            </w:pPr>
            <w:r>
              <w:t xml:space="preserve">Славянский фонд России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http://kosino-uhtomski.mos.ru/presscenter/news/detail/701176.html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7011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7011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2025-04-10T02:20:07Z</dcterms:created>
  <dcterms:modified xsi:type="dcterms:W3CDTF">2025-04-10T02:20:07Z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