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c324a9c95e9dc84dac683ace723ef2f943a19"/>
    <w:p>
      <w:pPr>
        <w:pStyle w:val="Heading3"/>
      </w:pPr>
      <w:r>
        <w:t xml:space="preserve">Строительство ТПУ «Косино» должны завершить к 2020-му году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t xml:space="preserve">Технологическая часть транспортно-пересадочного узла будет готова к запуску станции метрополитена «Косино». Ввод в эксплуатацию станции запланирован в 2018-м году.</w:t>
      </w:r>
    </w:p>
    <w:p>
      <w:pPr>
        <w:pStyle w:val="BodyText"/>
      </w:pPr>
      <w:r>
        <w:t xml:space="preserve">Согласно проекту, ТПУ «Косино» является самым большим на Кожуховской ветке столичной подземки. Он должен объединить потоки пассажиров, следующие со станций метрополитена «Лермонтовский проспект», «Косино», а также с одноименной платформы железной дороги Казанского направления. Проектом предусмотрен подземный пассажирский распределительный уровень, поэтому все пересадки будут совершаться под землей. В этом заключается особенность проекта.</w:t>
      </w:r>
    </w:p>
    <w:p>
      <w:pPr>
        <w:pStyle w:val="BodyText"/>
      </w:pPr>
      <w:r>
        <w:t xml:space="preserve">В составе ТПУ планируется строительство многофункционального комплекса. Он займет территорию площадью около 40 тысяч квадратных метров. В объекте расположатся магазины, банки, сервисные службы и т.п.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http://kosino-uhtomski.mos.ru/presscenter/news/detail/4538997.html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538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538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2025-05-22T12:01:11Z</dcterms:created>
  <dcterms:modified xsi:type="dcterms:W3CDTF">2025-05-22T12:01:11Z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