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4dd733e0497ffa2e52aaf4aa5c52804d3a87f"/>
    <w:p>
      <w:pPr>
        <w:pStyle w:val="Heading3"/>
      </w:pPr>
      <w:r>
        <w:t xml:space="preserve">Пассажирам подземки покажут социальную рекламу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73/0011932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Показ социальной рекламы пройдет на станции «Славянский бульвар» в ночь с 22 на 23 октября. С этой целью здесь установят широкоформатный экран. До начала мероприятия участникам предложат проверить зрение и сделать прививку против гриппа в вестибюле станции.</w:t>
      </w:r>
    </w:p>
    <w:p>
      <w:pPr>
        <w:pStyle w:val="BodyText"/>
      </w:pPr>
      <w:r>
        <w:t xml:space="preserve">С 18 октября на официальном сайте Московского метрополитена стартует регистрация. Первые пятьдесят человек получат пригласительные билеты.</w:t>
      </w:r>
    </w:p>
    <w:p>
      <w:pPr>
        <w:pStyle w:val="BodyText"/>
      </w:pPr>
      <w:r>
        <w:t xml:space="preserve">Перед стартом акции в вестибюле станции «Славянский бульвар» гостям предложат измерить давление, обезопасить себя от гриппа, сделав прививку, а также проверить зрений.</w:t>
      </w:r>
    </w:p>
    <w:p>
      <w:pPr>
        <w:pStyle w:val="BodyText"/>
      </w:pPr>
      <w:r>
        <w:t xml:space="preserve">На большом экране, который появится прям на платформе станции, зрителям покажут несколько десятков различных короткометражных видеороликов, посвященных актуальным проблемам экологии, здравоохранения, и отношений между людьми.</w:t>
      </w:r>
    </w:p>
    <w:p>
      <w:pPr>
        <w:pStyle w:val="BodyText"/>
      </w:pPr>
      <w:r>
        <w:t xml:space="preserve">«Главная задача нашего проекта — обратить внимание зрителей на проблемы, которые существуют в современном мире. Мы хотим, чтобы они задумались о своём отношении к природе, экологии и главное — об отношении друг к другу», — подчеркнули в пресс-центре подземки.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http://kosino-uhtomski.mos.ru/presscenter/news/detail/3984133.html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8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8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2023-11-27T09:58:19Z</dcterms:created>
  <dcterms:modified xsi:type="dcterms:W3CDTF">2023-11-27T09:58:19Z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