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2772c104f0ccab2cf54f8994af5c240639c1ca"/>
    <w:p>
      <w:pPr>
        <w:pStyle w:val="Heading3"/>
      </w:pPr>
      <w:r>
        <w:t xml:space="preserve">Дети посвятили рисунки Всероссийскому дню трезвости</w:t>
      </w:r>
    </w:p>
    <w:p>
      <w:pPr>
        <w:pStyle w:val="FirstParagraph"/>
      </w:pPr>
      <w:r>
        <w:t xml:space="preserve">13.09.2016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18b/up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Творческий конкурс плакатов прошел в Центре поддержки семьи и детства «Косино-Ухтомский».</w:t>
      </w:r>
    </w:p>
    <w:p>
      <w:pPr>
        <w:pStyle w:val="BodyText"/>
      </w:pPr>
      <w:r>
        <w:t xml:space="preserve">Ребята нарисовали сюжеты, в которых отразили свое представление о счастливой жизни. Такая жизнь непременно наполнена смыслом – учебой, творчеством и спортом. Это здоровая жизнь, в которой нет места вредным привычкам.</w:t>
      </w:r>
    </w:p>
    <w:p>
      <w:pPr>
        <w:pStyle w:val="BodyText"/>
      </w:pPr>
      <w:r>
        <w:t xml:space="preserve">- Нередко в наш Центр приходят детишки, у которых родители злоупотребляют алкоголем. Мы делаем все возможное, чтобы оградить их от этого негатива и наполнить жизнь реальным смыслом. Проводим занятия, в том числе творческие, рассказываем о последствиях алкоголизма, наркомании и табакокурения. Надеемся, это поможет найти верную дорогу в жизни, где трезвость является естественным выбором здорового человека, - прокомментировала специалист Центра Валентина Грачева.</w:t>
      </w:r>
    </w:p>
    <w:p>
      <w:pPr>
        <w:pStyle w:val="BodyText"/>
      </w:pPr>
      <w:r>
        <w:t xml:space="preserve">Добавим, что в нашей стране возрождается День трезвости, которому уже более ста лет. В первый этот день отметили в 1913 году по инициативе православной церкви. Кстати, тогда Россия занимала одно из последних мест среди европейских стран по употреблению алкоголя. Положение резко изменилось, и сейчас на каждого россиянина в год приходится около 18 литров алкоголя. Это страшная цифра, учитывая, что 8 литров в год считаются медиками той гранью, выше которой происходит человеческая деградация. 80% российских подростков регулярно употребляют спиртное, большинство преступлений совершается в состоянии алкогольного опьянения, причиной 60% ДТП также становится алкоголь.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http://kosino-uhtomski.mos.ru/presscenter/news/detail/3735158.html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7351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7351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2023-08-09T19:46:00Z</dcterms:created>
  <dcterms:modified xsi:type="dcterms:W3CDTF">2023-08-09T19:46:00Z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