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0c010d2262eaacfe0bf76e2ff168f0d019c7d"/>
    <w:p>
      <w:pPr>
        <w:pStyle w:val="Heading3"/>
      </w:pPr>
      <w:r>
        <w:t xml:space="preserve">В «Лужниках» откроют самый большой в Москве ледовый каток</w:t>
      </w:r>
    </w:p>
    <w:p>
      <w:pPr>
        <w:pStyle w:val="FirstParagraph"/>
      </w:pPr>
      <w:r>
        <w:t xml:space="preserve">22.08.2016</w:t>
      </w:r>
    </w:p>
    <w:p>
      <w:pPr>
        <w:pStyle w:val="BodyText"/>
      </w:pPr>
      <w:r>
        <w:drawing>
          <wp:inline>
            <wp:extent cx="2209800" cy="10789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d7/kat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0789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Его планируют залить у главного входа в спортивный комплекс.</w:t>
      </w:r>
    </w:p>
    <w:p>
      <w:pPr>
        <w:pStyle w:val="BodyText"/>
      </w:pPr>
      <w:r>
        <w:t xml:space="preserve">По словам заммэра Москвы по вопросам градостроительной политики и строительства М. Хуснуллина, ледяное покрытие займет площадь более 2 га.</w:t>
      </w:r>
    </w:p>
    <w:p>
      <w:pPr>
        <w:pStyle w:val="BodyText"/>
      </w:pPr>
      <w:r>
        <w:t xml:space="preserve">Он отметил, что благодаря системе кондиционирования каток будет работать на протяжении всего зимнего сезона.</w:t>
      </w:r>
    </w:p>
    <w:p>
      <w:pPr>
        <w:pStyle w:val="BodyText"/>
      </w:pPr>
      <w:r>
        <w:t xml:space="preserve">Ледовый каток в «Лужниках» станет одним из крупнейших не только в Москве, но и во всей стране. Один из его выходов будет расположен у Лужнецкой набережной. По предположению заммэра, объект станет достопримечательностью не только олимпийского комплекса, но и всей столицы.</w:t>
      </w:r>
    </w:p>
    <w:p>
      <w:pPr>
        <w:pStyle w:val="BodyText"/>
      </w:pPr>
      <w:r>
        <w:t xml:space="preserve">Напомним, «Лужники» реконструируют в рамках подготовки к ЧМ по футболу 2018 года. Здесь запланированы церемония открытия и матч открытия, а также один из полуфиналов и финальная игра Кубка.</w:t>
      </w:r>
    </w:p>
    <w:p>
      <w:pPr>
        <w:pStyle w:val="BodyText"/>
      </w:pPr>
      <w:r>
        <w:t xml:space="preserve">В рамках реконструкции стадиона благоустраивают также прилегающую территорию. Главным элементом декорирования станет символ «Лужников» - ласточка. Изображения птиц разных цветов нанесут на асфальт со стороны центрального входа от станции подземки «Спортивная». Ласточки также появятся на Престижной аллее, рядом с западными трибунами. В зимнее время ласточки будут украшать ледовый каток.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http://kosino-uhtomski.mos.ru/presscenter/news/detail/3585228.html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585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585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2023-12-04T23:19:49Z</dcterms:created>
  <dcterms:modified xsi:type="dcterms:W3CDTF">2023-12-04T23:19:49Z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