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88db62ba0c8c943e7cab3bc8f6e56faf2c694c"/>
    <w:p>
      <w:pPr>
        <w:pStyle w:val="Heading3"/>
      </w:pPr>
      <w:r>
        <w:t xml:space="preserve">Станция метро «Боровицкая» предстала перед пассажирами в новом свете</w:t>
      </w:r>
    </w:p>
    <w:p>
      <w:pPr>
        <w:pStyle w:val="FirstParagraph"/>
      </w:pPr>
      <w:r>
        <w:t xml:space="preserve">04.08.2016</w:t>
      </w:r>
    </w:p>
    <w:p>
      <w:pPr>
        <w:pStyle w:val="BodyText"/>
      </w:pPr>
      <w:r>
        <w:drawing>
          <wp:inline>
            <wp:extent cx="5334000" cy="39587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c7a/p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87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Фасад «Боровицкой» теперь украшает архитектурная подсветка. Световые акценты сделали на фигурных буквах М и витражах, а также на стенах.</w:t>
      </w:r>
    </w:p>
    <w:p>
      <w:pPr>
        <w:pStyle w:val="BodyText"/>
      </w:pPr>
      <w:r>
        <w:t xml:space="preserve">В пресс-службе метрополитена отметили, что станция «Боровицкая» находится в историческом центре столицы и здесь всегда интенсивный пассажиропоток. Архитектурная подсветка позволила сделать акцент на красоте и уникальности задумки архитекторов.</w:t>
      </w:r>
    </w:p>
    <w:p>
      <w:pPr>
        <w:pStyle w:val="BodyText"/>
      </w:pPr>
      <w:r>
        <w:t xml:space="preserve">Напомним, Боровицкая площадь, где расположен выход со станции метрополитена «Боровицкая», включена в текущем году в программу благоустройства «Моя улица». Работы стартовали 15 июня. Пешеходную часть площади хотят вымостить плиткой. В ноябре состоится торжественное открытие памятника князю Владимиру Великому, тысячелетие со дня преставления которого отметили в прошедшем году. Предполагается, что памятник будет возвышаться на холме Боровицкой площади. Окружат монумент газоны с архитектурно-художественной подсветкой. Подход к памятнику обеспечит каскадная лестница, выполненная в виде волн, разбегающихся по воде.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http://kosino-uhtomski.mos.ru/presscenter/news/detail/3472728.html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4727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4727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2023-08-08T21:08:51Z</dcterms:created>
  <dcterms:modified xsi:type="dcterms:W3CDTF">2023-08-08T21:08:51Z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