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bd90bc1fcea64a7008f2333125b6dbee3188be"/>
    <w:p>
      <w:pPr>
        <w:pStyle w:val="Heading3"/>
      </w:pPr>
      <w:r>
        <w:t xml:space="preserve">Коммунальщики берегут зеленый наряд Косино-Ухтомского</w:t>
      </w:r>
    </w:p>
    <w:p>
      <w:pPr>
        <w:pStyle w:val="FirstParagraph"/>
      </w:pPr>
      <w:r>
        <w:t xml:space="preserve">20.07.2016</w:t>
      </w:r>
    </w:p>
    <w:p>
      <w:pPr>
        <w:pStyle w:val="BodyText"/>
      </w:pPr>
      <w:r>
        <w:drawing>
          <wp:inline>
            <wp:extent cx="5334000" cy="33870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b80/up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870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Каждый год благодаря городской программе «Миллион деревьев» район украшают новые деревья и кустарники</w:t>
      </w:r>
    </w:p>
    <w:p>
      <w:pPr>
        <w:pStyle w:val="BodyText"/>
      </w:pPr>
      <w:r>
        <w:t xml:space="preserve">Весной на улицах микрорайона Кожухово посадили разные сорта деревьев, одних кленов несколько разновидностей – остролистный, приречный (или гиннала), красный, а также яблони, липы, рябины. Украсил район и новый кустарник – сирень, кизильник, розы. Все это великолепие нуждается в тщательном уходе и поливе, - и такой уход обеспечивают работники ГБУ «Жилищник» района.</w:t>
      </w:r>
    </w:p>
    <w:p>
      <w:pPr>
        <w:pStyle w:val="BodyText"/>
      </w:pPr>
      <w:r>
        <w:t xml:space="preserve">- Этой весной в Косино-Ухтомском высадка деревьев и кустарника производилась на улицах Лухмановской, 15-1, 33, Рудневке, 2,7,25 и Дмитриевского, 11. Все адреса выбрали, учитывая мнение жителей, участников проекта «Активный гражданин». Саженцы нуждаются в бережном уходе, и ее обеспечивает подрядная организация Департамента природопользования и охраны окружающей среды Москвы. Наши рабочие также участвуют в этом важном деле, - говорит заместитель руководителя ГБУ «Жилищник» района Косино-Ухтомский Олег Калинин.</w:t>
      </w:r>
    </w:p>
    <w:p>
      <w:pPr>
        <w:pStyle w:val="BodyText"/>
      </w:pPr>
      <w:r>
        <w:t xml:space="preserve">Добавим, что в этом году столица украшена цветниками, которые занимают 90 гектаров. Они находятся на контроле у ОАТИ, - всего 1497 объектов.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http://kosino-uhtomski.mos.ru/presscenter/news/detail/3379365.html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3793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3793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2024-07-31T20:42:04Z</dcterms:created>
  <dcterms:modified xsi:type="dcterms:W3CDTF">2024-07-31T20:42:04Z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