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9e28d3cf2cd5f1c37de7682c1c3191e27db62"/>
    <w:p>
      <w:pPr>
        <w:pStyle w:val="Heading3"/>
      </w:pPr>
      <w:r>
        <w:t xml:space="preserve">«Активный гражданин» представил рейтинг городских новинок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cd/kosm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Больше всего по нраву москвичам пришелся «космический состав», запущенный в подземке к 55-летию первого полета в космос Ю.Гагарина.</w:t>
      </w:r>
    </w:p>
    <w:p>
      <w:pPr>
        <w:pStyle w:val="BodyText"/>
      </w:pPr>
      <w:r>
        <w:t xml:space="preserve">Портал «Активный гражданин» составил рейтинг столичных новинок с апреля по июнь 2016 года. Высшие баллы получили проекты в области транспорта, оформления документов и развлечений.</w:t>
      </w:r>
    </w:p>
    <w:p>
      <w:pPr>
        <w:pStyle w:val="BodyText"/>
      </w:pPr>
      <w:r>
        <w:t xml:space="preserve">В период с апреля по июнь «активные граждане» оценивали по 5-бальной системе сорок пять нововведений. Средний балл составил 4,67, а минимальный показатель – 4,34. Всего в голосовании приняли участие 3 миллиона 300 человек.</w:t>
      </w:r>
    </w:p>
    <w:p>
      <w:pPr>
        <w:pStyle w:val="BodyText"/>
      </w:pPr>
      <w:r>
        <w:t xml:space="preserve">Возглавил рейтинг тематический поезд с экспозицией, посвященной первому полету в космос. Этот проект оценили в 4,87 балла. Понравилось москвичам и перевод на тактовое расписание 9 трамвайных маршрутов в СЗАО. Этот проект заработал 4,83 балла и оказался на втором месте. Третье место присуждено отреставрированной станции «Проспект Мира». Также бронза досталась новинке в области документооформления – возможность оформить загранпаспорт нового поколения в 110 центрах «Мои документы». Эти проекты получили по 4,82 балла.</w:t>
      </w:r>
    </w:p>
    <w:p>
      <w:pPr>
        <w:pStyle w:val="BodyText"/>
      </w:pPr>
      <w:r>
        <w:t xml:space="preserve">В пятерку лидеров также вошла новость о том, что в столичном зоопарке заработало правое крыло «Дома птиц». Эту новинку москвичи оценили в 4,81 балла.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http://kosino-uhtomski.mos.ru/presscenter/news/detail/3306338.html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2025-05-12T08:09:31Z</dcterms:created>
  <dcterms:modified xsi:type="dcterms:W3CDTF">2025-05-12T08:09:31Z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