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e37937670086974e9141ce3574ad918c6dbe2"/>
    <w:p>
      <w:pPr>
        <w:pStyle w:val="Heading3"/>
      </w:pPr>
      <w:r>
        <w:t xml:space="preserve">Клуб «Близко к сердцу» создан для «трудных» подростков в Косино-Ухтомском</w:t>
      </w:r>
    </w:p>
    <w:p>
      <w:pPr>
        <w:pStyle w:val="FirstParagraph"/>
      </w:pPr>
      <w:r>
        <w:t xml:space="preserve">23.05.2016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1d/upra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Психологи находят индивидуальный подход к каждому ребенку.</w:t>
      </w:r>
    </w:p>
    <w:p>
      <w:pPr>
        <w:pStyle w:val="BodyText"/>
      </w:pPr>
      <w:r>
        <w:t xml:space="preserve">Сейчас на учете в Комиссии по делам несовершеннолетних и защите их прав состоят на учете 59 подростков из 23х неблагополучных семей. В районе отлажена система профилактики безнадзорности и правонарушений среди несовершеннолетних, основанная на межведомственном взаимодействии органов исполнительной власти, депутатов, социальных служб и правоохранительных органов.</w:t>
      </w:r>
    </w:p>
    <w:p>
      <w:pPr>
        <w:pStyle w:val="BodyText"/>
      </w:pPr>
      <w:r>
        <w:t xml:space="preserve">- Мы помогаем подросткам реализовать себя, поддерживаем их и даем возможность оценить свои поступки, - рассказывает психолог клуба «Близко к сердцу» Светлана Вартанян.</w:t>
      </w:r>
    </w:p>
    <w:p>
      <w:pPr>
        <w:pStyle w:val="BodyText"/>
      </w:pPr>
      <w:r>
        <w:t xml:space="preserve">Клуб работает при спортивно-досуговом центре «Триумф», где много спортивных секций и кружков по интересам, занятия в которых для «трудных» подростков бесплатны. Психолог помогает ребятам найти себя в спорте, заняться интересным делом. Часто это дает хороший результат.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http://kosino-uhtomski.mos.ru/presscenter/news/detail/2998571.html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998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998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2025-03-30T21:36:19Z</dcterms:created>
  <dcterms:modified xsi:type="dcterms:W3CDTF">2025-03-30T21:36:19Z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