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8f7e7207c8eb5759106fed1fdf2c9603aee1b"/>
    <w:p>
      <w:pPr>
        <w:pStyle w:val="Heading3"/>
      </w:pPr>
      <w:r>
        <w:t xml:space="preserve">Более 5,5 миллиона гостей ждут на фестивале «Московская весна»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96/moscovskaya_vesna_2016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«Московская весна» пройдёт с 22 апреля по 9 мая и откроет новый ярмарочный сезон в городе, сообщает </w:t>
      </w:r>
      <w:hyperlink r:id="rId23">
        <w:r>
          <w:rPr>
            <w:rStyle w:val="Hyperlink"/>
          </w:rPr>
          <w:t xml:space="preserve">официальный портал городского Правительства</w:t>
        </w:r>
      </w:hyperlink>
      <w:r>
        <w:t xml:space="preserve">. Москвичей и гостей столицы ждут разнообразные угощения, экскурсии, выставки и концерты. Более 5,5 миллиона человек могут посетить фестиваль «Московская весна», рассказал руководитель Департамента торговли и услуг Москвы Алексей Немерюк. «В этом году в рамках фестиваля будут работать 26 праздничных площадок, в прошлом году их было 23 и чуть больше 5,5 миллиона человек посетили все мероприятия. Надеемся, что в этом году гостей будет больше», — сказал он. Фестиваль «Московская весна» пройдёт с 22 апреля по 9 мая и откроет ярмарочный сезон в столице. Для москвичей и гостей города подготовили множество выставок, экскурсий и других развлечений. Например, на Тверской площади организуют выставку макетов монастырей, включённых в список объектов всемирного наследия ЮНЕСКО. На площади Революции поставят фигуру Ильи Муромца, сквер у памятника Карлу Марксу посвятят изобретателю танка Т-34 Михаилу Кошкину, а Камергерский переулок — Клавдии Шульженко, которая дала более 500 концертов для солдат во время Великой Отечественной войны. Фестиваль «Московская весна» поделили на три этапа. Первая часть — это Пасхальный фестиваль, который пройдёт с 22 апреля по 2 мая. До наступления Пасхи гостей ждут постные угощения, а программы будут по большей части образовательными. Главную площадку фестиваля обустроят возле Большого театра, где на время поселится живой ослик. Алексей Немерюк отметил, что 1 мая начнутся народные гулянья, которые продлятся до 7 мая. Затем на площадках начнёт превалировать военная тематика: москвичи смогут посмотреть фильмы военных лет, попробовать фронтовую кухню. Кроме того, ко Дню города может измениться внешний вид ярмарочных шале. «Наши шале работают уже третий год, где-то на площадках они отработали четыре года. Ко Дню города мы планируем предложить новый внешний вид шале», — сказал Алексей Немерюк. По словам главы Департамента торговли и услуг, благодаря проведению фестивалей Москва заняла второе место в Европе и пятое место в мире по развитию туристических направлений. По общему числу фото города в «Инстаграме» столица оказалась четвёртой, обогнав Лос-Анджелес и Барселону.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http://kosino-uhtomski.mos.ru/presscenter/news/detail/2794743.html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794743.html" TargetMode="External" /><Relationship Type="http://schemas.openxmlformats.org/officeDocument/2006/relationships/hyperlink" Id="rId23" Target="https://www.mos.ru/news/item/9959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794743.html" TargetMode="External" /><Relationship Type="http://schemas.openxmlformats.org/officeDocument/2006/relationships/hyperlink" Id="rId23" Target="https://www.mos.ru/news/item/9959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2024-09-12T05:03:14Z</dcterms:created>
  <dcterms:modified xsi:type="dcterms:W3CDTF">2024-09-12T05:03:14Z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