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dac0822d36e94cdcb91682698d7ad00a696b8"/>
    <w:p>
      <w:pPr>
        <w:pStyle w:val="Heading3"/>
      </w:pPr>
      <w:r>
        <w:t xml:space="preserve">Активный гражданин оценит проекты благоустройства улиц в центре Москвы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drawing>
          <wp:inline>
            <wp:extent cx="31242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a5/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«Активный гражданин» стартовал новый опрос, посвященный благоустройству центральных столичных улиц.</w:t>
      </w:r>
    </w:p>
    <w:p>
      <w:pPr>
        <w:pStyle w:val="BodyText"/>
      </w:pPr>
      <w:r>
        <w:t xml:space="preserve">Участникам опроса предложат оценить проекты благоустройства таких улиц, как Малая Дмитровка, Тверская, Новый Арбат, Таганская, Воздвиженка, Знаменка и др. Именно они будут благоустроены в 2016 г. в рамках проекта «Моя улица».</w:t>
      </w:r>
    </w:p>
    <w:p>
      <w:pPr>
        <w:pStyle w:val="BodyText"/>
      </w:pPr>
      <w:r>
        <w:t xml:space="preserve">Обновленные улицы, по замыслу специалистов, должны гармонично вписаться в облик современного города. Немало место в проектах отводится озеленению улиц, в частности планируется посадить такие деревья и кустарники, которые будут не только очищать воздух, но и служить пылеуловителями и снижать риск аллергии.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http://kosino-uhtomski.mos.ru/presscenter/news/detail/2587433.html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87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87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2025-05-12T10:51:10Z</dcterms:created>
  <dcterms:modified xsi:type="dcterms:W3CDTF">2025-05-12T10:51:10Z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