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a2ca49f1f52ff9b460f5f2c56bc1fca38351a"/>
    <w:p>
      <w:pPr>
        <w:pStyle w:val="Heading3"/>
      </w:pPr>
      <w:r>
        <w:t xml:space="preserve">На Трубной площади в Москве установили снегоплавильный комплекс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a8/582005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время зимы для нужды коммунальщиков на Трубной площади, в районе плоскостной парковки, поставили снегоплавильный комплекс.</w:t>
      </w:r>
    </w:p>
    <w:p>
      <w:pPr>
        <w:pStyle w:val="BodyText"/>
      </w:pPr>
      <w:r>
        <w:t xml:space="preserve">Снегоплавильный комплекс будет работать здесь вплоть до 16 апреля, а затем парковка продолжит функционирование в штатном режиме.</w:t>
      </w:r>
    </w:p>
    <w:p>
      <w:pPr>
        <w:pStyle w:val="BodyText"/>
      </w:pPr>
      <w:r>
        <w:t xml:space="preserve">В целом этой зимой в Москве заработали 56 стационарных и 149 мобильных снегоплавильных комплекса, с помощью которых можно произвести утилизацию порядка 550 тыс. куб. м снега в сутки. После переплавки снега талая вода поступает в городскую водопроводную сеть.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http://kosino-uhtomski.mos.ru/presscenter/news/detail/2473481.html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73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73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2025-04-11T05:17:35Z</dcterms:created>
  <dcterms:modified xsi:type="dcterms:W3CDTF">2025-04-11T05:17:35Z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