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a28e4c25baa06b4cd7ce1b6a26ca9f257c82c"/>
    <w:p>
      <w:pPr>
        <w:pStyle w:val="Heading3"/>
      </w:pPr>
      <w:r>
        <w:t xml:space="preserve">В Москве энергетики готовы к ухудшению погодных условий</w:t>
      </w:r>
    </w:p>
    <w:p>
      <w:pPr>
        <w:pStyle w:val="FirstParagraph"/>
      </w:pPr>
      <w:r>
        <w:t xml:space="preserve">12.01.2016</w:t>
      </w:r>
    </w:p>
    <w:p>
      <w:pPr>
        <w:pStyle w:val="BodyText"/>
      </w:pPr>
      <w:r>
        <w:drawing>
          <wp:inline>
            <wp:extent cx="3619500" cy="2413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f1b/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филиалах ПАО «МОЭСК» введен режим повышенной готовности в связи с ухудшением погодных условий в Москве, в частности прогнозируется гололедица, сильный ветер до 12-17 м/с, ухудшение видимости и снег.</w:t>
      </w:r>
    </w:p>
    <w:p>
      <w:pPr>
        <w:pStyle w:val="BodyText"/>
      </w:pPr>
      <w:r>
        <w:t xml:space="preserve">Вследствие изменения погодных условий в худшую сторону силами ПАО «МОЭСК» организован дополнительный осмотр линий электропередачи и оборудований подстанций, приведены в постоянную готовность 220 аварийных бригад, а также 300 единиц спецтехники, включая 119 передвижных электростанций, которые позволят не допустить перерывов в электроснабжении жизненно важных и социально значимых объектов города Москвы.</w:t>
      </w:r>
    </w:p>
    <w:p>
      <w:pPr>
        <w:pStyle w:val="BodyText"/>
      </w:pPr>
      <w:r>
        <w:t xml:space="preserve">Информацию о возможных отключениях электроснабжения можно получить по бесплатному телефону МОЭСК: 8-800-700-40-70.</w:t>
      </w:r>
    </w:p>
    <w:p>
      <w:pPr>
        <w:pStyle w:val="BodyText"/>
      </w:pPr>
      <w:r>
        <w:t xml:space="preserve">Отметим, что в столице, наряду с усиленным режимом работы энергетиков, ведется противоаварийная работа силами сотрудников ЖКХ, включая уборку снега и наледи с дорог и дворовых территорий и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http://kosino-uhtomski.mos.ru/presscenter/news/detail/2428987.html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428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428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2025-02-28T21:47:43Z</dcterms:created>
  <dcterms:modified xsi:type="dcterms:W3CDTF">2025-02-28T21:47:43Z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