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7adfd9fab08667e8b51256f78ad164fe9e3a5"/>
    <w:p>
      <w:pPr>
        <w:pStyle w:val="Heading3"/>
      </w:pPr>
      <w:r>
        <w:t xml:space="preserve">Новогоднее путешествие в Карелию на Сямозеро</w:t>
      </w:r>
    </w:p>
    <w:p>
      <w:pPr>
        <w:pStyle w:val="FirstParagraph"/>
      </w:pPr>
      <w:r>
        <w:t xml:space="preserve">04.01.2016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8a/image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Воспитанники Центра поддержки семьи и детства «Косино-Ухтомский» познакомились с настоящим Дедом Морозом.</w:t>
      </w:r>
    </w:p>
    <w:p>
      <w:pPr>
        <w:pStyle w:val="BodyText"/>
      </w:pPr>
      <w:r>
        <w:t xml:space="preserve">Группа детей из Центра поддержки семьи и детства «Косино-Ухтомский» гостит в Карелии, в парк-отеле «Сямозеро». Это прекрасный уголок в северо-западной части России с обилием рек и озер, прекрасными лесами. Сопровождает детей специалист по работе с семьей Екатерина Конопкина.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http://kosino-uhtomski.mos.ru/presscenter/news/detail/2419649.html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1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1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2025-03-03T08:50:40Z</dcterms:created>
  <dcterms:modified xsi:type="dcterms:W3CDTF">2025-03-03T08:50:40Z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