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d0251a4566facffad793ac568b3c40668d2639"/>
    <w:p>
      <w:pPr>
        <w:pStyle w:val="Heading3"/>
      </w:pPr>
      <w:r>
        <w:t xml:space="preserve">Строительство детской музыкальной школы на ул. Косинская завершится в конце 2016 года</w:t>
      </w:r>
    </w:p>
    <w:p>
      <w:pPr>
        <w:pStyle w:val="FirstParagraph"/>
      </w:pPr>
      <w:r>
        <w:t xml:space="preserve">04.12.2015</w:t>
      </w:r>
    </w:p>
    <w:p>
      <w:pPr>
        <w:pStyle w:val="BodyText"/>
      </w:pPr>
      <w:r>
        <w:drawing>
          <wp:inline>
            <wp:extent cx="5334000" cy="547339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ffa/00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4733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Детскую музыкальную школу им. Ференца Листа, расположенную на ул. Косинская, вл. 10а района Вешняки, достоят в четвертом квартале 2016 года.</w:t>
      </w:r>
    </w:p>
    <w:p>
      <w:pPr>
        <w:pStyle w:val="BodyText"/>
      </w:pPr>
      <w:r>
        <w:t xml:space="preserve">«Департамент строительства Москвы совместно с подрядной организацией ООО «Строймонолит» приступили к строительству детской музыкальный школы им. Ф.Листа. Ориентировочный срок завершения строительства и ввод объекта в эксплуатацию - IV квартал 2016 г.», - рассказали в пресс-службе департамента строительства Москвы.</w:t>
      </w:r>
    </w:p>
    <w:p>
      <w:pPr>
        <w:pStyle w:val="BodyText"/>
      </w:pPr>
      <w:r>
        <w:t xml:space="preserve">Согласно проекту, будет построено 3-этажное здание школы общей площадью 4,2 тыс. кв. м. Школа рассчитана на 300 учащихся.</w:t>
      </w:r>
    </w:p>
    <w:p>
      <w:pPr>
        <w:pStyle w:val="BodyText"/>
      </w:pPr>
      <w:r>
        <w:t xml:space="preserve">«В этом году мы приступили к строительству детской музыкальной школы им. Ф.Листа. Это будет шестое музыкальное образовательное учреждение, которое построят в Москве, начиная с 2010 г. В это число также входят два отреставрированных комплекса зданий», - подчеркнул Андрей Бочкарев, глава департамента строительства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http://kosino-uhtomski.mos.ru/presscenter/news/detail/2348739.html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3487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3487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2024-12-12T07:33:15Z</dcterms:created>
  <dcterms:modified xsi:type="dcterms:W3CDTF">2024-12-12T07:33:15Z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