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933588243a700f6951ee3cb34036b27a1cfce"/>
    <w:p>
      <w:pPr>
        <w:pStyle w:val="Heading3"/>
      </w:pPr>
      <w:r>
        <w:t xml:space="preserve">Столичные парки усилили меры по безопасности к открытию зимнего сезона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31/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пересмотрены маршруты патрулирования, чтобы максимально охватить основные направления потоков посетителей.</w:t>
      </w:r>
    </w:p>
    <w:p>
      <w:pPr>
        <w:pStyle w:val="BodyText"/>
      </w:pPr>
      <w:r>
        <w:t xml:space="preserve">«Во время крупных мероприятий привлекаются дополнительные силы — количество сотрудников охраны увеличивается на 10-30% в зависимости от масштаба парка и мероприятия. Дежурят кинологи со специально обученными собаками», - рассказала Марина Люльчук, директор Мосгорпарка.</w:t>
      </w:r>
    </w:p>
    <w:p>
      <w:pPr>
        <w:pStyle w:val="BodyText"/>
      </w:pPr>
      <w:r>
        <w:t xml:space="preserve">Отметим, что теперь для проведения мероприятий, в которых могут принять участие свыше 300 человек, к охране порядка в парках будут привлекать сотрудников МВД. Также сами пункты охраны в парках будут оборудованы дополнительным количеством огнетушителей и аптечек.</w:t>
      </w:r>
    </w:p>
    <w:p>
      <w:pPr>
        <w:pStyle w:val="BodyText"/>
      </w:pPr>
      <w:r>
        <w:t xml:space="preserve">В парках ежедневно проверяются системы противопожарной безопасности, помещения на подведомственных территориях, бесхозный транспорт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http://kosino-uhtomski.mos.ru/presscenter/news/detail/2317878.html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17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17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2025-03-01T20:55:38Z</dcterms:created>
  <dcterms:modified xsi:type="dcterms:W3CDTF">2025-03-01T20:55:38Z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