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семья-единство-помыслов-и-дел"/>
    <w:p>
      <w:pPr>
        <w:pStyle w:val="Heading3"/>
      </w:pPr>
      <w:r>
        <w:t xml:space="preserve">«Семья – единство помыслов и дел»</w:t>
      </w:r>
    </w:p>
    <w:p>
      <w:pPr>
        <w:pStyle w:val="FirstParagraph"/>
      </w:pPr>
      <w:r>
        <w:t xml:space="preserve">01.10.2015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81/image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Мастер-классы на спортивной площадке.</w:t>
      </w:r>
    </w:p>
    <w:p>
      <w:pPr>
        <w:pStyle w:val="BodyText"/>
      </w:pPr>
      <w:r>
        <w:t xml:space="preserve">Центр социальной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помощи семьи и детям «Косино-Ухтомский» провел увлекательное мероприятие - семейное путешествие «Семья – единство помыслов и дел». Участники программы, собравшиеся на спортплощадке в Старом Косино (ул. Оранжерейная) приняли участие в веселых играх, конкурсах, мастер-классах. Здесь же можно было посоветоваться со специалистами – психологами, социальными работниками, педагогами.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http://kosino-uhtomski.mos.ru/presscenter/news/detail/2194022.html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94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194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2025-03-02T20:43:36Z</dcterms:created>
  <dcterms:modified xsi:type="dcterms:W3CDTF">2025-03-02T20:43:36Z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