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эзия-осеннего-ноктюрна"/>
    <w:p>
      <w:pPr>
        <w:pStyle w:val="Heading3"/>
      </w:pPr>
      <w:r>
        <w:t xml:space="preserve">Поэзия осеннего ноктюрна</w:t>
      </w:r>
    </w:p>
    <w:p>
      <w:pPr>
        <w:pStyle w:val="FirstParagraph"/>
      </w:pPr>
      <w:r>
        <w:t xml:space="preserve">25.09.2015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5b4/image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Прозвучала в Центре социальной помощи семье и детям.</w:t>
      </w:r>
    </w:p>
    <w:p>
      <w:pPr>
        <w:pStyle w:val="BodyText"/>
      </w:pPr>
      <w:r>
        <w:t xml:space="preserve">Поэтическое настроение объединило всех – и детей, и педагогов. Здесь состоялся конкурс чтецов. Ребята с чувством декламировали стихи А.С. Пушкина, А.А. Фета, М.М. Пришвина, Н.А. Некрасова, С.А. Есенина. Конкурсанты очень старались, читали с выражением, переживали друг за друга. И пока компетентное жюри принимало решения, каждый сумел блеснуть: воспитанники старшей группы показали красивый танцевальный номер, который они подготовили самостоятельно. Праздник закончился церемонией награждения Дипломами и вручением сладких призов.</w:t>
      </w:r>
    </w:p>
    <w:p>
      <w:pPr>
        <w:pStyle w:val="BodyText"/>
      </w:pPr>
      <w:r>
        <w:t xml:space="preserve">Напомним, что нынешний год объявлен в России Годом литературы, и литературный конкурс, в котором приняли участие дети из ЦСПСиД, - творческое подношение этому событию.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http://kosino-uhtomski.mos.ru/presscenter/news/detail/2180799.html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180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180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2025-02-24T21:09:35Z</dcterms:created>
  <dcterms:modified xsi:type="dcterms:W3CDTF">2025-02-24T21:09:35Z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