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372ba85c05af20710b2f9ffeb6778d332c703"/>
    <w:p>
      <w:pPr>
        <w:pStyle w:val="Heading3"/>
      </w:pPr>
      <w:r>
        <w:t xml:space="preserve">Собянин: Количество отдыхающих в московских парках выросло в 3,5 раза</w:t>
      </w:r>
    </w:p>
    <w:p>
      <w:pPr>
        <w:pStyle w:val="FirstParagraph"/>
      </w:pPr>
      <w:r>
        <w:t xml:space="preserve">15.09.2015</w:t>
      </w:r>
    </w:p>
    <w:p>
      <w:pPr>
        <w:pStyle w:val="BodyText"/>
      </w:pPr>
      <w:r>
        <w:drawing>
          <wp:inline>
            <wp:extent cx="609600" cy="4053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a1/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5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города Сергей Собянин сообщил сегодня на заседании президиума правительства Москвы, что жители и гости столицы чаще, чем в предыдущие годы, выбирают городские парки для отдыха и проведения досуга.</w:t>
      </w:r>
    </w:p>
    <w:p>
      <w:pPr>
        <w:pStyle w:val="BodyText"/>
      </w:pPr>
      <w:r>
        <w:t xml:space="preserve">«Московские парки пережили свое новое рождение. За пять лет и количество парков увеличилось до 400 и само оснащение, и благоустройство стало совершенно другим, но самый главный качественный показатель - это показатель посещаемости парков. Он вырос в 3,5 раза», - сообщил мэр С.Собянин.</w:t>
      </w:r>
    </w:p>
    <w:p>
      <w:pPr>
        <w:pStyle w:val="BodyText"/>
      </w:pPr>
      <w:r>
        <w:t xml:space="preserve">Парки столицы необходимо постоянно поддерживать в надлежащем состоянии и способствовать их развитию, добавил градоначальник. Только за прошедший летний сезон в московских парках отдыхали примерно 17 млн человек. Эта цифра на 2 млн больше, чем предыдущим летом. и в 3,5 раза превышает показатели 2010 года. Такую информацию предоставил руководитель департамента культуры Москвы Александр Кибовский. По мнению С.Собянина, эти высокие показатели – знак признания москвичами и гостями города качества работ, проведенных столичными властями за последние пять лет.</w:t>
      </w:r>
    </w:p>
    <w:p>
      <w:pPr>
        <w:pStyle w:val="BodyText"/>
      </w:pPr>
      <w:r>
        <w:t xml:space="preserve">Благоустройством парков в Москве занимаются с 2011 года, и результаты работ можно видеть прямо сейчас. Отреставрированы и приведены в порядок 14 главных парков столицы – среди них крупнейшие Парк им.Горького, Измайловский парк, Сокольники, Фили и другие. Также были благоустроены еще 80 московских парков, бульвары и скверы, небольшие парки в жилых районах города и природные территории различных комплексов. Во многих парковых зонах улучшения коснулись входной группы (были отреставрированы исторические объекты культуры).</w:t>
      </w:r>
    </w:p>
    <w:p>
      <w:pPr>
        <w:pStyle w:val="BodyText"/>
      </w:pPr>
      <w:r>
        <w:t xml:space="preserve">В московских парках также заметно выросло количество спортплощадок и детских комплексов, воркаут-зон, музыкальных эстрад, кинотеатров, танцплощадок и даже бассейнов. Велодорожки и тропинки для пешеходов тоже приведены в порядок. В некоторых «зеленых оазисах» столицы открылись цветочные павильоны, как, например, в Сиреневом саду. Новинкой сезона «лето-2015» стали развивающие программы полного дня для школьников – занятия проходили с 9 до 18 в девяти столичных парках.</w:t>
      </w:r>
    </w:p>
    <w:p>
      <w:pPr>
        <w:pStyle w:val="BodyText"/>
      </w:pPr>
      <w:r>
        <w:t xml:space="preserve">Половина из всех выходных лета в парках Москвы была занята для проведения праздничных мероприятий. Наибольшее число посетителей праздника было зарегистрировано в День Победы в 2015 году – около 5 млн человек. Всего праздники в парках посетили 9 млн. человек. Кроме городских и федеральных праздников, проводились также разнообразные тематические фестивали и московский Выпускной.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http://kosino-uhtomski.mos.ru/presscenter/news/detail/2156556.html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56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156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2025-02-24T22:29:48Z</dcterms:created>
  <dcterms:modified xsi:type="dcterms:W3CDTF">2025-02-24T22:29:48Z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