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c6dcddd542487196104b03cf4d628876c9389"/>
    <w:p>
      <w:pPr>
        <w:pStyle w:val="Heading3"/>
      </w:pPr>
      <w:r>
        <w:t xml:space="preserve">В подъездах жилых домов в Москве появятся огнетушители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drawing>
          <wp:inline>
            <wp:extent cx="5334000" cy="32973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29/fire_extinguish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73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Безопасность жителей должна быть на первом месте, поэтому такая мера, как установка в подъездах огнетушителей, как полагают, будет способствовать быстрому устранению возгорания в случае пожара.</w:t>
      </w:r>
    </w:p>
    <w:p>
      <w:pPr>
        <w:pStyle w:val="BodyText"/>
      </w:pPr>
      <w:r>
        <w:t xml:space="preserve">Именно такой вопрос стоит на повестке дня в префектуре Юго-Восточного округа. Депутаты Мосгордумы также поддерживают данную идею.</w:t>
      </w:r>
    </w:p>
    <w:p>
      <w:pPr>
        <w:pStyle w:val="BodyText"/>
      </w:pPr>
      <w:r>
        <w:t xml:space="preserve">Остается только решить организационные вопросы: где закупать огнетушители, где их лучше всего размещать и как сделать так, чтобы их не украли.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http://kosino-uhtomski.mos.ru/presscenter/news/detail/2075189.html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75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075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2025-02-27T19:23:45Z</dcterms:created>
  <dcterms:modified xsi:type="dcterms:W3CDTF">2025-02-27T19:23:45Z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