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6eb1fc75429e3e169d047330c9427ed13a715"/>
    <w:p>
      <w:pPr>
        <w:pStyle w:val="Heading3"/>
      </w:pPr>
      <w:r>
        <w:t xml:space="preserve">Москвичи выбирают регулярную стрижку газонов во дворах и на улицах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9c/strizhka-ga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Почти два месяца назад на портале электронных референдумов «Активный гражданин» было запущено голосование «Твой газон – твои правила!». Жителей Москвы призвали высказаться на тему правил стрижки газонов в их дворе. Прошло восемь недель, и 61 процент участников опроса проголосовали за существующий регламент регулярной стрижки.</w:t>
      </w:r>
    </w:p>
    <w:p>
      <w:pPr>
        <w:pStyle w:val="BodyText"/>
      </w:pPr>
      <w:r>
        <w:t xml:space="preserve">Те, кто хотел бы изменить регламент, пока остаются в меньшинстве – 29 процентов – это около 69 тысяч москвичей. Напомним, что для изменения регламента во дворе должны проголосовать не менее 150 жителей, и если 70% из них проголосуют за изменение, то во дворе будут приняты новые правила.</w:t>
      </w:r>
    </w:p>
    <w:p>
      <w:pPr>
        <w:pStyle w:val="BodyText"/>
      </w:pPr>
      <w:r>
        <w:t xml:space="preserve">В тройку лидеров сторонников перемен вышли двор в Люблинском районе, который объединяет дом № 16 по ул. Маршала Кожедуба и д. 45 по улице Марьинский Парк (1-е место); двор в Пресненском районе (Стрельбищенский пер., д. 17, 19, 21, ул. Литвина-Седого, д. 10, ул. Подвойского, д. 14 и 18 ) – 2-е место; и двор в Орехово-Борисово (Гурьевский пр., д. 19, корпус 3) – 3-е место. Однако для изменения правил нужное количество голосов  даже в этих дворах не было набрано.</w:t>
      </w:r>
      <w:r>
        <w:br/>
      </w:r>
    </w:p>
    <w:p>
      <w:pPr>
        <w:pStyle w:val="BodyText"/>
      </w:pPr>
      <w:r>
        <w:t xml:space="preserve">А среди приверженцев существующих правил в рейтинге активности на первом месте – двор в Тропарёво-Никулино (Мичуринский проспект, Олимпийская деревня, дома 5-22); за ним идёт двор в Северном Тушино на улице Планерная, д.12, 14; на третьем месте – двор в Митино, объединяющий дом 5 в 3-ем Митинском переулке и дома 26, 28, 30 по улице Барышиха. Процент проголосовавших за регулярную стрижку газонов – от 60% до 68%.</w:t>
      </w:r>
    </w:p>
    <w:p>
      <w:pPr>
        <w:pStyle w:val="BodyText"/>
      </w:pPr>
      <w:r>
        <w:t xml:space="preserve">Голосование продолжится до конца августа. Не упускайте свой шанс повлиять на жизнь своего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http://kosino-uhtomski.mos.ru/presscenter/news/detail/2063730.html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63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63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2025-02-27T20:34:27Z</dcterms:created>
  <dcterms:modified xsi:type="dcterms:W3CDTF">2025-02-27T20:34:27Z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