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ab8073761184438a0230a031419da7f75fab89"/>
    <w:p>
      <w:pPr>
        <w:pStyle w:val="Heading3"/>
      </w:pPr>
      <w:r>
        <w:t xml:space="preserve">Социальная помощь – семьям района Косино-Ухтомский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drawing>
          <wp:inline>
            <wp:extent cx="5334000" cy="37642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bd/image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4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Здесь проводится реорганизация для объединения сил и возможностей.</w:t>
      </w:r>
    </w:p>
    <w:p>
      <w:pPr>
        <w:pStyle w:val="BodyText"/>
      </w:pPr>
      <w:r>
        <w:t xml:space="preserve">1 сентября 2015 г. возможности Государственного бюджетного учреждения города Москвы «Центр социальной помощи семье и детям «Косино-Ухтомский» возрастут: в его состав войдет Социально-реабилитационный центр для несовершеннолетних ВАО (ул. Муромская, д.1.). Забота о слабом всегда была прерогативой</w:t>
      </w:r>
      <w:r>
        <w:t xml:space="preserve"> </w:t>
      </w:r>
      <w:hyperlink r:id="rId23">
        <w:r>
          <w:rPr>
            <w:rStyle w:val="Hyperlink"/>
          </w:rPr>
          <w:t xml:space="preserve">социального государства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http://kosino-uhtomski.mos.ru/presscenter/news/detail/2019580.html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019580.html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84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019580.html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84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2025-03-01T21:53:19Z</dcterms:created>
  <dcterms:modified xsi:type="dcterms:W3CDTF">2025-03-01T21:53:19Z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