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c800e2ab58832dd586f3a8059953d8832ab072"/>
    <w:p>
      <w:pPr>
        <w:pStyle w:val="Heading3"/>
      </w:pPr>
      <w:r>
        <w:t xml:space="preserve">В акции "Бессмертный полк" готовы принять участие более 165 тысяч человек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drawing>
          <wp:inline>
            <wp:extent cx="5334000" cy="48808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19/bess_polk_ne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80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«Бессмертный полк» Москвы внесено порядка 110 тыс. историй об участниках Великой Отечественной войны.</w:t>
      </w:r>
    </w:p>
    <w:p>
      <w:pPr>
        <w:pStyle w:val="BodyText"/>
      </w:pPr>
      <w:r>
        <w:t xml:space="preserve">Напомним, что увековечить память о героях можно двумя способами: прийти в любой столичный центр госуслуг и поделиться своей историей и фотографиями или зайти на сайт в Интернете -</w:t>
      </w:r>
      <w:r>
        <w:t xml:space="preserve"> </w:t>
      </w:r>
      <w:hyperlink r:id="rId23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r>
        <w:t xml:space="preserve">Отметим, что до 25 апреля можно было бесплатно изготовить фотографию участника ВОВ, с которой затем отправить в шествие «Бессмертного полка» 9 мая. Однако участие в мероприятие может принять каждый: с транспарантом или без.</w:t>
      </w:r>
    </w:p>
    <w:p>
      <w:pPr>
        <w:pStyle w:val="BodyText"/>
      </w:pPr>
      <w:r>
        <w:rPr>
          <w:iCs/>
          <w:i/>
        </w:rPr>
        <w:t xml:space="preserve">Для справки</w:t>
      </w:r>
      <w:r>
        <w:t xml:space="preserve">. Все участники шествия «Бессмертного полка», которое начнется в 15 ч, собираются на ул. Тверская рядом с Белорусским вокзалом в 14 ч. Доехать можно на метро, воспользовавшись для выхода станциями «Маяковская» и «Белорусская». Отмечается, что влиться в шествие с переулков, примыкающих к Тверской, будет невозможно.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http://kosino-uhtomski.mos.ru/presscenter/news/detail/1806643.html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806643.html" TargetMode="External" /><Relationship Type="http://schemas.openxmlformats.org/officeDocument/2006/relationships/hyperlink" Id="rId23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806643.html" TargetMode="External" /><Relationship Type="http://schemas.openxmlformats.org/officeDocument/2006/relationships/hyperlink" Id="rId23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2025-04-10T18:49:11Z</dcterms:created>
  <dcterms:modified xsi:type="dcterms:W3CDTF">2025-04-10T18:49:11Z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