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bfc29e2ef916e95af5962b162640b14819c5c"/>
    <w:p>
      <w:pPr>
        <w:pStyle w:val="Heading3"/>
      </w:pPr>
      <w:r>
        <w:t xml:space="preserve">К 70-летию Победы Кадастровая палата и центры госуслуг Москвы подготовили для ветеранов ВОВ праздничную акцию</w:t>
      </w:r>
    </w:p>
    <w:p>
      <w:pPr>
        <w:pStyle w:val="FirstParagraph"/>
      </w:pPr>
      <w:r>
        <w:t xml:space="preserve">15.04.2015</w:t>
      </w:r>
    </w:p>
    <w:p>
      <w:pPr>
        <w:pStyle w:val="BodyText"/>
      </w:pPr>
      <w:r>
        <w:drawing>
          <wp:inline>
            <wp:extent cx="2616200" cy="213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bd/mfts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Стартовала акция в честь Дня Победы (продлится до 11 мая), в рамках которой срок постановки объектов недвижимости на кадастровый учет для ветеранов ВОВ сокращается до 5 рабочих дней.</w:t>
      </w:r>
    </w:p>
    <w:p>
      <w:pPr>
        <w:pStyle w:val="BodyText"/>
      </w:pPr>
      <w:r>
        <w:t xml:space="preserve">Помимо этого, для ветеранов доступна бесплатная услуга вызова специалиста Кадастровой палаты на дом. Для этого достаточно позвонить по телефону: 8(495)411-60-19 (10-86).</w:t>
      </w:r>
    </w:p>
    <w:p>
      <w:pPr>
        <w:pStyle w:val="BodyText"/>
      </w:pPr>
      <w:r>
        <w:t xml:space="preserve">Отметим, что принять участие в данной акции можно, обратившись в любой из 104 центров госуслуг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http://kosino-uhtomski.mos.ru/presscenter/news/detail/1746200.html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746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746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2025-07-24T09:46:00Z</dcterms:created>
  <dcterms:modified xsi:type="dcterms:W3CDTF">2025-07-24T09:46:00Z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