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a54415c6c03df123aaa1f4ed76db886729cbb5"/>
    <w:p>
      <w:pPr>
        <w:pStyle w:val="Heading3"/>
      </w:pPr>
      <w:r>
        <w:t xml:space="preserve">Ключевые игроки цифрового рынка приняли участие в Неделе российского интернета на ВДНХ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rPr>
          <w:iCs/>
          <w:i/>
          <w:bCs/>
          <w:b/>
        </w:rPr>
        <w:t xml:space="preserve">Фестиваль Неделя российского интернета (Russian Internet Week) прошел в Москве. Одной из центральных офлайн-площадок RIW в столице стал павильон «Умный город» на ВДНХ. Участники мероприятия активно обсуждали цифровые технологии, инновационные разработки, искусственный интеллект, новые медиа, креативные индустрии и господдержку.</w:t>
      </w:r>
    </w:p>
    <w:p>
      <w:pPr>
        <w:pStyle w:val="BodyText"/>
      </w:pPr>
      <w:r>
        <w:t xml:space="preserve">«На ВДНХ участники форума обсудили тенденции цифровизации, перспективные направления для применения искусственного интеллекта и многое другое. Городские специалисты поделились опытом Москвы. Сегодня в столице тестируется или уже реализуется более 70 проектов на основе технологий искусственного интеллекта», — отметила заместитель мэра Москвы Наталья Сергунина.</w:t>
      </w:r>
    </w:p>
    <w:p>
      <w:pPr>
        <w:pStyle w:val="BodyText"/>
      </w:pPr>
      <w:r>
        <w:t xml:space="preserve">На форуме, как сообщается, выступили ключевые представители цифровой отрасли, прошли лекции, мастер-классы и круглые столы. Также состоялась конференция «AI Day: цифры, тренды — 2021–2022, взгляд в будущее технологий», где эксперты обсудили вопросы развития и внедрения искусственного интеллекта.</w:t>
      </w:r>
    </w:p>
    <w:p>
      <w:pPr>
        <w:pStyle w:val="BodyText"/>
      </w:pPr>
      <w:r>
        <w:t xml:space="preserve">Также в рамках проведения RIW в кинотеатре «Художественный» состоялась церемония награждения лауреатов премии Рунета — 2021. Ее обладателями в этом году стали</w:t>
      </w:r>
      <w:r>
        <w:t xml:space="preserve"> </w:t>
      </w:r>
      <w:hyperlink r:id="rId20">
        <w:r>
          <w:rPr>
            <w:rStyle w:val="Hyperlink"/>
          </w:rPr>
          <w:t xml:space="preserve">шесть проектов Москвы</w:t>
        </w:r>
      </w:hyperlink>
      <w:r>
        <w:t xml:space="preserve">. Среди них мобильное приложение «Дневник «МЭШ», сервис аренды «Вместе с культурой» на портале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, цифровой сервис для путешественников</w:t>
      </w:r>
      <w:r>
        <w:t xml:space="preserve"> </w:t>
      </w:r>
      <w:hyperlink r:id="rId22">
        <w:r>
          <w:rPr>
            <w:rStyle w:val="Hyperlink"/>
          </w:rPr>
          <w:t xml:space="preserve">Russpass</w:t>
        </w:r>
      </w:hyperlink>
      <w:r>
        <w:t xml:space="preserve"> </w:t>
      </w:r>
      <w:r>
        <w:t xml:space="preserve">и другие.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23">
        <w:r>
          <w:rPr>
            <w:rStyle w:val="Hyperlink"/>
          </w:rPr>
          <w:t xml:space="preserve">Неделя российского интернета</w:t>
        </w:r>
      </w:hyperlink>
      <w:r>
        <w:t xml:space="preserve"> — ежегодное отраслевое мероприятие, объединяющее специалистов разных направлений и участников экосистемы цифровой экономики.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http://kosino-uhtomski.mos.ru/presscenter/news/detail/10476509.html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0476509.html" TargetMode="External" /><Relationship Type="http://schemas.openxmlformats.org/officeDocument/2006/relationships/hyperlink" Id="rId21" Target="http://mos.ru/" TargetMode="External" /><Relationship Type="http://schemas.openxmlformats.org/officeDocument/2006/relationships/hyperlink" Id="rId23" Target="https://runet-id.com/event/riw2021/" TargetMode="External" /><Relationship Type="http://schemas.openxmlformats.org/officeDocument/2006/relationships/hyperlink" Id="rId22" Target="https://russpass.ru/" TargetMode="External" /><Relationship Type="http://schemas.openxmlformats.org/officeDocument/2006/relationships/hyperlink" Id="rId20" Target="https://www.mos.ru/news/item/1000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0476509.html" TargetMode="External" /><Relationship Type="http://schemas.openxmlformats.org/officeDocument/2006/relationships/hyperlink" Id="rId21" Target="http://mos.ru/" TargetMode="External" /><Relationship Type="http://schemas.openxmlformats.org/officeDocument/2006/relationships/hyperlink" Id="rId23" Target="https://runet-id.com/event/riw2021/" TargetMode="External" /><Relationship Type="http://schemas.openxmlformats.org/officeDocument/2006/relationships/hyperlink" Id="rId22" Target="https://russpass.ru/" TargetMode="External" /><Relationship Type="http://schemas.openxmlformats.org/officeDocument/2006/relationships/hyperlink" Id="rId20" Target="https://www.mos.ru/news/item/1000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2025-04-12T04:29:12Z</dcterms:created>
  <dcterms:modified xsi:type="dcterms:W3CDTF">2025-04-12T04:29:12Z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