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2b6ba3e57814dcd777a19e91df2c96819d14b"/>
    <w:p>
      <w:pPr>
        <w:pStyle w:val="Heading3"/>
      </w:pPr>
      <w:r>
        <w:t xml:space="preserve">Встреча главы управы Л.А. Богачевой с жителями 16.01.2019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http://kosino-uhtomski.mos.ru/presscenter/mediagallery/121349/7824905/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121349/782490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121349/782490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2025-03-07T08:56:33Z</dcterms:created>
  <dcterms:modified xsi:type="dcterms:W3CDTF">2025-03-07T08:56:33Z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