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e4e8aa43258ae7de63c0bb127303da6954da6"/>
    <w:p>
      <w:pPr>
        <w:pStyle w:val="Heading3"/>
      </w:pPr>
      <w:r>
        <w:t xml:space="preserve">Собственники двух квартир в доме на Смоленской площади обустроили гардеробную в общем коридоре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Жительница дома 13/21 на Смоленской площади пожаловалась в Мосжилинспекцию на самовольные действия соседей, захвативших часть общего имущества. По словам заявительницы, собственники двух квартир на 6 этаже возвели перегородку с дверью и, таким образом, отсекли половину приквартирного холла. Жилищные инспекторы провели внеплановую выездную проверку. В результате факты, указанные в обращении, подтвердились. Как выяснилось, жильцы двух соседних квартир на дополнительных квадратных метрах обустроили себе вместительную гардеробную. Согласно действующему законодательству, ответственность за содержание общедомового имущества, включая подъезды и межквартирные холлы, возложена на управляющие организации. Мосжилинспекция указала управляющей организации на нарушение и обязала их устранить. Во исполнение предписания надзорного органа коммунальщики неоднократно уведомляли собственников о необходимости вернуть приквартирный холл в проектное состояние, но уговоры не действовали, пришлось вопрос решать в судебном порядке. Демонтаж незаконной конструкции проведен по решению суда.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http://kosino-uhtomski.mos.ru/housing-and-communal-services-and-improvement/news-the-moscow-state-residential-inspection/detail/9984294.html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9984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9984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2023-08-08T23:25:55Z</dcterms:created>
  <dcterms:modified xsi:type="dcterms:W3CDTF">2023-08-08T23:25:55Z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